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D9CF" w14:textId="77777777" w:rsidR="00B94BBF" w:rsidRDefault="00420AFE" w:rsidP="00C15960">
      <w:pPr>
        <w:autoSpaceDE w:val="0"/>
        <w:autoSpaceDN w:val="0"/>
        <w:adjustRightInd w:val="0"/>
        <w:spacing w:after="0" w:line="240" w:lineRule="auto"/>
        <w:jc w:val="center"/>
        <w:rPr>
          <w:rFonts w:ascii="Times New Roman" w:hAnsi="Times New Roman" w:cs="Times New Roman"/>
          <w:b/>
          <w:bCs/>
          <w:sz w:val="32"/>
          <w:szCs w:val="32"/>
        </w:rPr>
      </w:pPr>
      <w:r>
        <w:rPr>
          <w:rFonts w:ascii="Times-Roman" w:hAnsi="Times-Roman" w:cs="Times-Roman"/>
          <w:b/>
          <w:noProof/>
          <w:sz w:val="28"/>
          <w:szCs w:val="28"/>
          <w:u w:val="single"/>
        </w:rPr>
        <w:drawing>
          <wp:anchor distT="0" distB="0" distL="114300" distR="114300" simplePos="0" relativeHeight="251667456" behindDoc="0" locked="0" layoutInCell="1" allowOverlap="1" wp14:anchorId="494281E9" wp14:editId="177EAF20">
            <wp:simplePos x="0" y="0"/>
            <wp:positionH relativeFrom="column">
              <wp:posOffset>-323850</wp:posOffset>
            </wp:positionH>
            <wp:positionV relativeFrom="paragraph">
              <wp:posOffset>-1016635</wp:posOffset>
            </wp:positionV>
            <wp:extent cx="987425" cy="987425"/>
            <wp:effectExtent l="0" t="0" r="3175" b="3175"/>
            <wp:wrapNone/>
            <wp:docPr id="12" name="Picture 9" descr="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Pr="00062620">
        <w:rPr>
          <w:rFonts w:ascii="Times New Roman" w:hAnsi="Times New Roman" w:cs="Times New Roman"/>
          <w:noProof/>
          <w:sz w:val="50"/>
          <w:szCs w:val="50"/>
        </w:rPr>
        <w:drawing>
          <wp:anchor distT="0" distB="0" distL="114300" distR="114300" simplePos="0" relativeHeight="251661312" behindDoc="0" locked="0" layoutInCell="1" allowOverlap="1" wp14:anchorId="72110C2E" wp14:editId="130D2B56">
            <wp:simplePos x="0" y="0"/>
            <wp:positionH relativeFrom="column">
              <wp:posOffset>5191125</wp:posOffset>
            </wp:positionH>
            <wp:positionV relativeFrom="paragraph">
              <wp:posOffset>-1149985</wp:posOffset>
            </wp:positionV>
            <wp:extent cx="1188720" cy="1188720"/>
            <wp:effectExtent l="0" t="0" r="0" b="0"/>
            <wp:wrapNone/>
            <wp:docPr id="13" name="Picture 3" descr="PA Se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eal(9).jpg"/>
                    <pic:cNvPicPr/>
                  </pic:nvPicPr>
                  <pic:blipFill>
                    <a:blip r:embed="rId8" cstate="print"/>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032C84">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7B4447FF" wp14:editId="058B05F7">
                <wp:simplePos x="0" y="0"/>
                <wp:positionH relativeFrom="column">
                  <wp:posOffset>-923925</wp:posOffset>
                </wp:positionH>
                <wp:positionV relativeFrom="paragraph">
                  <wp:posOffset>78740</wp:posOffset>
                </wp:positionV>
                <wp:extent cx="779145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447FF" id="_x0000_t202" coordsize="21600,21600" o:spt="202" path="m,l,21600r21600,l21600,xe">
                <v:stroke joinstyle="miter"/>
                <v:path gradientshapeok="t" o:connecttype="rect"/>
              </v:shapetype>
              <v:shape id="Text Box 11" o:spid="_x0000_s1026" type="#_x0000_t202" style="position:absolute;left:0;text-align:left;margin-left:-72.75pt;margin-top:6.2pt;width:6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" stroked="f">
                <v:fill opacity="0"/>
                <v:textbo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v:textbox>
              </v:shap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6432" behindDoc="0" locked="0" layoutInCell="1" allowOverlap="1" wp14:anchorId="41707FD1" wp14:editId="13E4396A">
                <wp:simplePos x="0" y="0"/>
                <wp:positionH relativeFrom="column">
                  <wp:posOffset>-523875</wp:posOffset>
                </wp:positionH>
                <wp:positionV relativeFrom="paragraph">
                  <wp:posOffset>307340</wp:posOffset>
                </wp:positionV>
                <wp:extent cx="7019925"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2C9D" id="_x0000_t32" coordsize="21600,21600" o:spt="32" o:oned="t" path="m,l21600,21600e" filled="f">
                <v:path arrowok="t" fillok="f" o:connecttype="none"/>
                <o:lock v:ext="edit" shapetype="t"/>
              </v:shapetype>
              <v:shape id="AutoShape 13" o:spid="_x0000_s1026" type="#_x0000_t32" style="position:absolute;margin-left:-41.25pt;margin-top:24.2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sT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" strokecolor="blue"/>
            </w:pict>
          </mc:Fallback>
        </mc:AlternateContent>
      </w:r>
      <w:r w:rsidR="00032C84">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357B4BBC" wp14:editId="561535ED">
                <wp:simplePos x="0" y="0"/>
                <wp:positionH relativeFrom="column">
                  <wp:posOffset>-523875</wp:posOffset>
                </wp:positionH>
                <wp:positionV relativeFrom="paragraph">
                  <wp:posOffset>97790</wp:posOffset>
                </wp:positionV>
                <wp:extent cx="7019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2455" id="AutoShape 12" o:spid="_x0000_s1026" type="#_x0000_t32" style="position:absolute;margin-left:-41.25pt;margin-top:7.7pt;width:5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d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" strokecolor="blu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2336" behindDoc="0" locked="0" layoutInCell="1" allowOverlap="1" wp14:anchorId="06C29BA5" wp14:editId="72D9B48C">
                <wp:simplePos x="0" y="0"/>
                <wp:positionH relativeFrom="column">
                  <wp:posOffset>1238250</wp:posOffset>
                </wp:positionH>
                <wp:positionV relativeFrom="paragraph">
                  <wp:posOffset>-340360</wp:posOffset>
                </wp:positionV>
                <wp:extent cx="3657600"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16D6" id="AutoShape 9" o:spid="_x0000_s1026" type="#_x0000_t32" style="position:absolute;margin-left:97.5pt;margin-top:-26.8pt;width:4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F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z6eM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"/>
            </w:pict>
          </mc:Fallback>
        </mc:AlternateContent>
      </w:r>
      <w:r w:rsidR="00032C84">
        <w:rPr>
          <w:rFonts w:ascii="Times New Roman" w:hAnsi="Times New Roman" w:cs="Times New Roman"/>
          <w:noProof/>
          <w:sz w:val="50"/>
          <w:szCs w:val="50"/>
        </w:rPr>
        <mc:AlternateContent>
          <mc:Choice Requires="wps">
            <w:drawing>
              <wp:anchor distT="0" distB="0" distL="114300" distR="114300" simplePos="0" relativeHeight="251658239" behindDoc="0" locked="0" layoutInCell="1" allowOverlap="1" wp14:anchorId="24F05420" wp14:editId="32D80D71">
                <wp:simplePos x="0" y="0"/>
                <wp:positionH relativeFrom="column">
                  <wp:posOffset>-923925</wp:posOffset>
                </wp:positionH>
                <wp:positionV relativeFrom="paragraph">
                  <wp:posOffset>-1007110</wp:posOffset>
                </wp:positionV>
                <wp:extent cx="7791450" cy="1104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05420" id="Text Box 8" o:spid="_x0000_s1027" type="#_x0000_t202" style="position:absolute;left:0;text-align:left;margin-left:-72.75pt;margin-top:-79.3pt;width:613.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" stroked="f">
                <v:textbo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v:textbox>
              </v:shape>
            </w:pict>
          </mc:Fallback>
        </mc:AlternateContent>
      </w:r>
      <w:r w:rsidR="00062620">
        <w:rPr>
          <w:rFonts w:ascii="Times-Roman" w:hAnsi="Times-Roman" w:cs="Times-Roman"/>
          <w:b/>
          <w:sz w:val="28"/>
          <w:szCs w:val="28"/>
          <w:u w:val="single"/>
        </w:rPr>
        <w:br/>
      </w:r>
    </w:p>
    <w:p w14:paraId="06FC965F" w14:textId="6B962E95" w:rsidR="00DF5AE9" w:rsidRDefault="00DF5AE9" w:rsidP="00DF5AE9">
      <w:r>
        <w:t>FOR IMMEDIATE RELEASE</w:t>
      </w:r>
      <w:r>
        <w:tab/>
      </w:r>
      <w:r>
        <w:tab/>
      </w:r>
      <w:r>
        <w:tab/>
      </w:r>
      <w:r>
        <w:tab/>
      </w:r>
      <w:r>
        <w:tab/>
      </w:r>
      <w:r>
        <w:tab/>
      </w:r>
      <w:r>
        <w:tab/>
        <w:t xml:space="preserve">May </w:t>
      </w:r>
      <w:r w:rsidR="006F7B1B">
        <w:t>2</w:t>
      </w:r>
      <w:r w:rsidR="00D46430">
        <w:t>9</w:t>
      </w:r>
      <w:r>
        <w:t>, 20</w:t>
      </w:r>
      <w:r w:rsidR="00D216EC">
        <w:t>20</w:t>
      </w:r>
      <w:r>
        <w:br/>
        <w:t xml:space="preserve">Contact:  </w:t>
      </w:r>
      <w:r w:rsidR="00C42A22">
        <w:t>Kevin Lilly</w:t>
      </w:r>
      <w:r>
        <w:t>, 904-491-730</w:t>
      </w:r>
      <w:r w:rsidR="00C42A22">
        <w:t>2</w:t>
      </w:r>
    </w:p>
    <w:p w14:paraId="23216885" w14:textId="2BD872C6" w:rsidR="00DF5AE9" w:rsidRDefault="00DF5AE9" w:rsidP="00DF5AE9">
      <w:pPr>
        <w:jc w:val="center"/>
        <w:rPr>
          <w:rFonts w:eastAsia="Times New Roman" w:cs="Times New Roman"/>
          <w:b/>
          <w:sz w:val="28"/>
          <w:szCs w:val="28"/>
        </w:rPr>
      </w:pPr>
      <w:r>
        <w:rPr>
          <w:b/>
          <w:sz w:val="28"/>
          <w:szCs w:val="28"/>
        </w:rPr>
        <w:br/>
      </w:r>
      <w:r>
        <w:rPr>
          <w:b/>
          <w:sz w:val="28"/>
          <w:szCs w:val="28"/>
        </w:rPr>
        <w:br/>
      </w:r>
      <w:r>
        <w:rPr>
          <w:rFonts w:eastAsia="Times New Roman" w:cs="Times New Roman"/>
          <w:b/>
          <w:sz w:val="28"/>
          <w:szCs w:val="28"/>
        </w:rPr>
        <w:t>“Nassau County Property Values</w:t>
      </w:r>
      <w:r w:rsidR="009C126F">
        <w:rPr>
          <w:rFonts w:eastAsia="Times New Roman" w:cs="Times New Roman"/>
          <w:b/>
          <w:sz w:val="28"/>
          <w:szCs w:val="28"/>
        </w:rPr>
        <w:t xml:space="preserve"> </w:t>
      </w:r>
      <w:r w:rsidR="00D216EC">
        <w:rPr>
          <w:rFonts w:eastAsia="Times New Roman" w:cs="Times New Roman"/>
          <w:b/>
          <w:sz w:val="28"/>
          <w:szCs w:val="28"/>
        </w:rPr>
        <w:t>Reflect Increase for January 1, 2020</w:t>
      </w:r>
      <w:r>
        <w:rPr>
          <w:rFonts w:eastAsia="Times New Roman" w:cs="Times New Roman"/>
          <w:b/>
          <w:sz w:val="28"/>
          <w:szCs w:val="28"/>
        </w:rPr>
        <w:t>”</w:t>
      </w:r>
      <w:r>
        <w:rPr>
          <w:rFonts w:eastAsia="Times New Roman" w:cs="Times New Roman"/>
          <w:b/>
          <w:sz w:val="28"/>
          <w:szCs w:val="28"/>
        </w:rPr>
        <w:br/>
      </w:r>
    </w:p>
    <w:p w14:paraId="53B37E06" w14:textId="6030BAA5" w:rsidR="00DF5AE9" w:rsidRDefault="00DF5AE9" w:rsidP="00DF5AE9">
      <w:pPr>
        <w:spacing w:after="0" w:line="240" w:lineRule="auto"/>
        <w:jc w:val="both"/>
        <w:rPr>
          <w:rFonts w:eastAsia="Times New Roman" w:cs="Times New Roman"/>
          <w:sz w:val="24"/>
          <w:szCs w:val="24"/>
        </w:rPr>
      </w:pPr>
      <w:r>
        <w:rPr>
          <w:rFonts w:eastAsia="Times New Roman" w:cs="Times New Roman"/>
          <w:b/>
          <w:sz w:val="24"/>
          <w:szCs w:val="24"/>
        </w:rPr>
        <w:t xml:space="preserve">Nassau County, FL – </w:t>
      </w:r>
      <w:r>
        <w:rPr>
          <w:rFonts w:eastAsia="Times New Roman" w:cs="Times New Roman"/>
          <w:sz w:val="24"/>
          <w:szCs w:val="24"/>
        </w:rPr>
        <w:t>The Nassau County Property Appraiser’s Office released the 20</w:t>
      </w:r>
      <w:r w:rsidR="00D216EC">
        <w:rPr>
          <w:rFonts w:eastAsia="Times New Roman" w:cs="Times New Roman"/>
          <w:sz w:val="24"/>
          <w:szCs w:val="24"/>
        </w:rPr>
        <w:t>20</w:t>
      </w:r>
      <w:r>
        <w:rPr>
          <w:rFonts w:eastAsia="Times New Roman" w:cs="Times New Roman"/>
          <w:sz w:val="24"/>
          <w:szCs w:val="24"/>
        </w:rPr>
        <w:t xml:space="preserve"> estimated preliminary </w:t>
      </w:r>
      <w:r w:rsidR="00EC524A">
        <w:rPr>
          <w:rFonts w:eastAsia="Times New Roman" w:cs="Times New Roman"/>
          <w:sz w:val="24"/>
          <w:szCs w:val="24"/>
        </w:rPr>
        <w:t xml:space="preserve">market </w:t>
      </w:r>
      <w:r>
        <w:rPr>
          <w:rFonts w:eastAsia="Times New Roman" w:cs="Times New Roman"/>
          <w:sz w:val="24"/>
          <w:szCs w:val="24"/>
        </w:rPr>
        <w:t xml:space="preserve">values showing an increase for </w:t>
      </w:r>
      <w:r w:rsidR="00216BBD">
        <w:rPr>
          <w:rFonts w:eastAsia="Times New Roman" w:cs="Times New Roman"/>
          <w:sz w:val="24"/>
          <w:szCs w:val="24"/>
        </w:rPr>
        <w:t xml:space="preserve">all </w:t>
      </w:r>
      <w:r>
        <w:rPr>
          <w:rFonts w:eastAsia="Times New Roman" w:cs="Times New Roman"/>
          <w:sz w:val="24"/>
          <w:szCs w:val="24"/>
        </w:rPr>
        <w:t>taxing authorities.</w:t>
      </w:r>
      <w:r w:rsidR="00C10574">
        <w:rPr>
          <w:rFonts w:eastAsia="Times New Roman" w:cs="Times New Roman"/>
          <w:sz w:val="24"/>
          <w:szCs w:val="24"/>
        </w:rPr>
        <w:t xml:space="preserve">  These figures reflect the value of property and new construction completed as of January 1, 2020.</w:t>
      </w:r>
      <w:r w:rsidR="00E916C0">
        <w:rPr>
          <w:rFonts w:eastAsia="Times New Roman" w:cs="Times New Roman"/>
          <w:sz w:val="24"/>
          <w:szCs w:val="24"/>
        </w:rPr>
        <w:t xml:space="preserve">  </w:t>
      </w:r>
    </w:p>
    <w:p w14:paraId="27F67F80" w14:textId="77777777" w:rsidR="00DF5AE9" w:rsidRDefault="00DF5AE9" w:rsidP="00DF5AE9">
      <w:pPr>
        <w:spacing w:after="0" w:line="240" w:lineRule="auto"/>
        <w:jc w:val="both"/>
        <w:rPr>
          <w:rFonts w:eastAsia="Times New Roman" w:cs="Times New Roman"/>
          <w:sz w:val="24"/>
          <w:szCs w:val="24"/>
        </w:rPr>
      </w:pPr>
    </w:p>
    <w:p w14:paraId="2E50F471" w14:textId="77777777" w:rsidR="00E916C0" w:rsidRDefault="00DF5AE9" w:rsidP="00DF5AE9">
      <w:pPr>
        <w:spacing w:after="0" w:line="240" w:lineRule="auto"/>
        <w:jc w:val="both"/>
        <w:rPr>
          <w:rFonts w:eastAsia="Times New Roman" w:cs="Times New Roman"/>
          <w:sz w:val="24"/>
          <w:szCs w:val="24"/>
        </w:rPr>
      </w:pPr>
      <w:r>
        <w:rPr>
          <w:rFonts w:eastAsia="Times New Roman" w:cs="Times New Roman"/>
          <w:sz w:val="24"/>
          <w:szCs w:val="24"/>
        </w:rPr>
        <w:t xml:space="preserve">According to </w:t>
      </w:r>
      <w:r w:rsidR="00C10574">
        <w:rPr>
          <w:rFonts w:eastAsia="Times New Roman" w:cs="Times New Roman"/>
          <w:sz w:val="24"/>
          <w:szCs w:val="24"/>
        </w:rPr>
        <w:t xml:space="preserve">the </w:t>
      </w:r>
      <w:r>
        <w:rPr>
          <w:rFonts w:eastAsia="Times New Roman" w:cs="Times New Roman"/>
          <w:sz w:val="24"/>
          <w:szCs w:val="24"/>
        </w:rPr>
        <w:t>Property Appraiser</w:t>
      </w:r>
      <w:r w:rsidR="00C10574">
        <w:rPr>
          <w:rFonts w:eastAsia="Times New Roman" w:cs="Times New Roman"/>
          <w:sz w:val="24"/>
          <w:szCs w:val="24"/>
        </w:rPr>
        <w:t>,</w:t>
      </w:r>
      <w:r>
        <w:rPr>
          <w:rFonts w:eastAsia="Times New Roman" w:cs="Times New Roman"/>
          <w:sz w:val="24"/>
          <w:szCs w:val="24"/>
        </w:rPr>
        <w:t xml:space="preserve"> Mike Hickox, th</w:t>
      </w:r>
      <w:r w:rsidR="00216BBD">
        <w:rPr>
          <w:rFonts w:eastAsia="Times New Roman" w:cs="Times New Roman"/>
          <w:sz w:val="24"/>
          <w:szCs w:val="24"/>
        </w:rPr>
        <w:t xml:space="preserve">e real estate market </w:t>
      </w:r>
      <w:r w:rsidR="008F55EB">
        <w:rPr>
          <w:rFonts w:eastAsia="Times New Roman" w:cs="Times New Roman"/>
          <w:sz w:val="24"/>
          <w:szCs w:val="24"/>
        </w:rPr>
        <w:t xml:space="preserve">in </w:t>
      </w:r>
      <w:r w:rsidR="001D34EC">
        <w:rPr>
          <w:rFonts w:eastAsia="Times New Roman" w:cs="Times New Roman"/>
          <w:sz w:val="24"/>
          <w:szCs w:val="24"/>
        </w:rPr>
        <w:t xml:space="preserve">Nassau County continued to </w:t>
      </w:r>
      <w:r w:rsidR="00C10574">
        <w:rPr>
          <w:rFonts w:eastAsia="Times New Roman" w:cs="Times New Roman"/>
          <w:sz w:val="24"/>
          <w:szCs w:val="24"/>
        </w:rPr>
        <w:t>i</w:t>
      </w:r>
      <w:r w:rsidR="001D34EC">
        <w:rPr>
          <w:rFonts w:eastAsia="Times New Roman" w:cs="Times New Roman"/>
          <w:sz w:val="24"/>
          <w:szCs w:val="24"/>
        </w:rPr>
        <w:t xml:space="preserve">ncrease in value </w:t>
      </w:r>
      <w:r w:rsidR="00C10574">
        <w:rPr>
          <w:rFonts w:eastAsia="Times New Roman" w:cs="Times New Roman"/>
          <w:sz w:val="24"/>
          <w:szCs w:val="24"/>
        </w:rPr>
        <w:t xml:space="preserve">through the end of the 2019 calendar year.  </w:t>
      </w:r>
      <w:r w:rsidR="00AA0946">
        <w:rPr>
          <w:rFonts w:eastAsia="Times New Roman" w:cs="Times New Roman"/>
          <w:sz w:val="24"/>
          <w:szCs w:val="24"/>
        </w:rPr>
        <w:t xml:space="preserve">Hickox said, “The </w:t>
      </w:r>
      <w:r w:rsidR="00EC524A">
        <w:rPr>
          <w:rFonts w:eastAsia="Times New Roman" w:cs="Times New Roman"/>
          <w:sz w:val="24"/>
          <w:szCs w:val="24"/>
        </w:rPr>
        <w:t>total market value for the</w:t>
      </w:r>
      <w:r w:rsidR="00AA0946">
        <w:rPr>
          <w:rFonts w:eastAsia="Times New Roman" w:cs="Times New Roman"/>
          <w:sz w:val="24"/>
          <w:szCs w:val="24"/>
        </w:rPr>
        <w:t xml:space="preserve"> County </w:t>
      </w:r>
      <w:r w:rsidR="008F55EB">
        <w:rPr>
          <w:rFonts w:eastAsia="Times New Roman" w:cs="Times New Roman"/>
          <w:sz w:val="24"/>
          <w:szCs w:val="24"/>
        </w:rPr>
        <w:t xml:space="preserve">has reached </w:t>
      </w:r>
      <w:r w:rsidR="00270FCD">
        <w:rPr>
          <w:rFonts w:eastAsia="Times New Roman" w:cs="Times New Roman"/>
          <w:sz w:val="24"/>
          <w:szCs w:val="24"/>
        </w:rPr>
        <w:t xml:space="preserve">a </w:t>
      </w:r>
      <w:r w:rsidR="009B0026">
        <w:rPr>
          <w:rFonts w:eastAsia="Times New Roman" w:cs="Times New Roman"/>
          <w:sz w:val="24"/>
          <w:szCs w:val="24"/>
        </w:rPr>
        <w:t xml:space="preserve">new record high </w:t>
      </w:r>
      <w:r w:rsidR="00C10574">
        <w:rPr>
          <w:rFonts w:eastAsia="Times New Roman" w:cs="Times New Roman"/>
          <w:sz w:val="24"/>
          <w:szCs w:val="24"/>
        </w:rPr>
        <w:t xml:space="preserve">over $15.5 billion </w:t>
      </w:r>
      <w:r w:rsidR="009B0026">
        <w:rPr>
          <w:rFonts w:eastAsia="Times New Roman" w:cs="Times New Roman"/>
          <w:sz w:val="24"/>
          <w:szCs w:val="24"/>
        </w:rPr>
        <w:t xml:space="preserve">and </w:t>
      </w:r>
      <w:r w:rsidR="00633AC7">
        <w:rPr>
          <w:rFonts w:eastAsia="Times New Roman" w:cs="Times New Roman"/>
          <w:sz w:val="24"/>
          <w:szCs w:val="24"/>
        </w:rPr>
        <w:t>th</w:t>
      </w:r>
      <w:r w:rsidR="00EC524A">
        <w:rPr>
          <w:rFonts w:eastAsia="Times New Roman" w:cs="Times New Roman"/>
          <w:sz w:val="24"/>
          <w:szCs w:val="24"/>
        </w:rPr>
        <w:t xml:space="preserve">e taxable value </w:t>
      </w:r>
      <w:r w:rsidR="008F55EB">
        <w:rPr>
          <w:rFonts w:eastAsia="Times New Roman" w:cs="Times New Roman"/>
          <w:sz w:val="24"/>
          <w:szCs w:val="24"/>
        </w:rPr>
        <w:t xml:space="preserve">has also surpassed any previous year in </w:t>
      </w:r>
      <w:r w:rsidR="009B0026">
        <w:rPr>
          <w:rFonts w:eastAsia="Times New Roman" w:cs="Times New Roman"/>
          <w:sz w:val="24"/>
          <w:szCs w:val="24"/>
        </w:rPr>
        <w:t>Nassau County</w:t>
      </w:r>
      <w:r w:rsidR="00C10574">
        <w:rPr>
          <w:rFonts w:eastAsia="Times New Roman" w:cs="Times New Roman"/>
          <w:sz w:val="24"/>
          <w:szCs w:val="24"/>
        </w:rPr>
        <w:t xml:space="preserve"> exceeding $10.1 billion.  </w:t>
      </w:r>
      <w:r w:rsidR="00EC524A">
        <w:rPr>
          <w:rFonts w:eastAsia="Times New Roman" w:cs="Times New Roman"/>
          <w:sz w:val="24"/>
          <w:szCs w:val="24"/>
        </w:rPr>
        <w:t xml:space="preserve">This </w:t>
      </w:r>
      <w:r w:rsidR="008F55EB">
        <w:rPr>
          <w:rFonts w:eastAsia="Times New Roman" w:cs="Times New Roman"/>
          <w:sz w:val="24"/>
          <w:szCs w:val="24"/>
        </w:rPr>
        <w:t>includes a</w:t>
      </w:r>
      <w:r w:rsidR="00E0520F">
        <w:rPr>
          <w:rFonts w:eastAsia="Times New Roman" w:cs="Times New Roman"/>
          <w:sz w:val="24"/>
          <w:szCs w:val="24"/>
        </w:rPr>
        <w:t xml:space="preserve"> continuation of ne</w:t>
      </w:r>
      <w:r w:rsidR="001D34EC">
        <w:rPr>
          <w:rFonts w:eastAsia="Times New Roman" w:cs="Times New Roman"/>
          <w:sz w:val="24"/>
          <w:szCs w:val="24"/>
        </w:rPr>
        <w:t xml:space="preserve">w commercial and residential </w:t>
      </w:r>
      <w:r w:rsidR="00E0520F">
        <w:rPr>
          <w:rFonts w:eastAsia="Times New Roman" w:cs="Times New Roman"/>
          <w:sz w:val="24"/>
          <w:szCs w:val="24"/>
        </w:rPr>
        <w:t xml:space="preserve">construction projects completed </w:t>
      </w:r>
      <w:r w:rsidR="001D34EC">
        <w:rPr>
          <w:rFonts w:eastAsia="Times New Roman" w:cs="Times New Roman"/>
          <w:sz w:val="24"/>
          <w:szCs w:val="24"/>
        </w:rPr>
        <w:t>during 201</w:t>
      </w:r>
      <w:r w:rsidR="00C10574">
        <w:rPr>
          <w:rFonts w:eastAsia="Times New Roman" w:cs="Times New Roman"/>
          <w:sz w:val="24"/>
          <w:szCs w:val="24"/>
        </w:rPr>
        <w:t>9</w:t>
      </w:r>
      <w:r w:rsidR="00E0520F">
        <w:rPr>
          <w:rFonts w:eastAsia="Times New Roman" w:cs="Times New Roman"/>
          <w:sz w:val="24"/>
          <w:szCs w:val="24"/>
        </w:rPr>
        <w:t xml:space="preserve">.  </w:t>
      </w:r>
    </w:p>
    <w:p w14:paraId="09E66C3C" w14:textId="77777777" w:rsidR="00E916C0" w:rsidRDefault="00E916C0" w:rsidP="00DF5AE9">
      <w:pPr>
        <w:spacing w:after="0" w:line="240" w:lineRule="auto"/>
        <w:jc w:val="both"/>
        <w:rPr>
          <w:rFonts w:eastAsia="Times New Roman" w:cs="Times New Roman"/>
          <w:sz w:val="24"/>
          <w:szCs w:val="24"/>
        </w:rPr>
      </w:pPr>
    </w:p>
    <w:p w14:paraId="36862ABE" w14:textId="55D4DFE1" w:rsidR="00DF5AE9" w:rsidRDefault="001D34EC" w:rsidP="00DF5AE9">
      <w:pPr>
        <w:spacing w:after="0" w:line="240" w:lineRule="auto"/>
        <w:jc w:val="both"/>
        <w:rPr>
          <w:rFonts w:eastAsia="Times New Roman" w:cs="Times New Roman"/>
          <w:sz w:val="24"/>
          <w:szCs w:val="24"/>
        </w:rPr>
      </w:pPr>
      <w:r>
        <w:rPr>
          <w:rFonts w:eastAsia="Times New Roman" w:cs="Times New Roman"/>
          <w:sz w:val="24"/>
          <w:szCs w:val="24"/>
        </w:rPr>
        <w:t>Overall</w:t>
      </w:r>
      <w:r w:rsidR="00494C0A">
        <w:rPr>
          <w:rFonts w:eastAsia="Times New Roman" w:cs="Times New Roman"/>
          <w:sz w:val="24"/>
          <w:szCs w:val="24"/>
        </w:rPr>
        <w:t>,</w:t>
      </w:r>
      <w:r>
        <w:rPr>
          <w:rFonts w:eastAsia="Times New Roman" w:cs="Times New Roman"/>
          <w:sz w:val="24"/>
          <w:szCs w:val="24"/>
        </w:rPr>
        <w:t xml:space="preserve"> t</w:t>
      </w:r>
      <w:r w:rsidR="00E0520F">
        <w:rPr>
          <w:rFonts w:eastAsia="Times New Roman" w:cs="Times New Roman"/>
          <w:sz w:val="24"/>
          <w:szCs w:val="24"/>
        </w:rPr>
        <w:t>he market</w:t>
      </w:r>
      <w:r w:rsidR="00C10574">
        <w:rPr>
          <w:rFonts w:eastAsia="Times New Roman" w:cs="Times New Roman"/>
          <w:sz w:val="24"/>
          <w:szCs w:val="24"/>
        </w:rPr>
        <w:t xml:space="preserve"> remained stable to slightly increasing for most existing property.  Once again, the record new construction in the County is driving up the overall taxable value for the taxing authorities.</w:t>
      </w:r>
      <w:r w:rsidR="00E916C0">
        <w:rPr>
          <w:rFonts w:eastAsia="Times New Roman" w:cs="Times New Roman"/>
          <w:sz w:val="24"/>
          <w:szCs w:val="24"/>
        </w:rPr>
        <w:t xml:space="preserve">  </w:t>
      </w:r>
      <w:r w:rsidR="009A4C3D">
        <w:rPr>
          <w:rFonts w:eastAsia="Times New Roman" w:cs="Times New Roman"/>
          <w:sz w:val="24"/>
          <w:szCs w:val="24"/>
        </w:rPr>
        <w:t>“</w:t>
      </w:r>
      <w:r w:rsidR="00E916C0">
        <w:rPr>
          <w:rFonts w:eastAsia="Times New Roman" w:cs="Times New Roman"/>
          <w:sz w:val="24"/>
          <w:szCs w:val="24"/>
        </w:rPr>
        <w:t>Our office will be reflecting any impact from the Covid-19 pandemic in the values for next year at this time.</w:t>
      </w:r>
      <w:r w:rsidR="00D46430">
        <w:rPr>
          <w:rFonts w:eastAsia="Times New Roman" w:cs="Times New Roman"/>
          <w:sz w:val="24"/>
          <w:szCs w:val="24"/>
        </w:rPr>
        <w:t>”</w:t>
      </w:r>
      <w:r w:rsidR="00E916C0">
        <w:rPr>
          <w:rFonts w:eastAsia="Times New Roman" w:cs="Times New Roman"/>
          <w:sz w:val="24"/>
          <w:szCs w:val="24"/>
        </w:rPr>
        <w:t xml:space="preserve">  He said, “The real estate market is in the process of adjusting to the economic situation we are currently facing today.  As market values change, we will reflect them</w:t>
      </w:r>
      <w:r w:rsidR="0089140C">
        <w:rPr>
          <w:rFonts w:eastAsia="Times New Roman" w:cs="Times New Roman"/>
          <w:sz w:val="24"/>
          <w:szCs w:val="24"/>
        </w:rPr>
        <w:t xml:space="preserve">, as we are required to do, in the subsequent tax roll year.  Therefore, the 2021 tax roll will reflect what is happening in the market this calendar year.  We still have about half the year to go to see how this year ends.” </w:t>
      </w:r>
      <w:r w:rsidR="00E916C0">
        <w:rPr>
          <w:rFonts w:eastAsia="Times New Roman" w:cs="Times New Roman"/>
          <w:sz w:val="24"/>
          <w:szCs w:val="24"/>
        </w:rPr>
        <w:t xml:space="preserve">   </w:t>
      </w:r>
      <w:r w:rsidR="009B0026">
        <w:rPr>
          <w:rFonts w:eastAsia="Times New Roman" w:cs="Times New Roman"/>
          <w:sz w:val="24"/>
          <w:szCs w:val="24"/>
        </w:rPr>
        <w:t xml:space="preserve"> </w:t>
      </w:r>
      <w:r w:rsidR="00EC524A">
        <w:rPr>
          <w:rFonts w:eastAsia="Times New Roman" w:cs="Times New Roman"/>
          <w:sz w:val="24"/>
          <w:szCs w:val="24"/>
        </w:rPr>
        <w:t xml:space="preserve"> </w:t>
      </w:r>
    </w:p>
    <w:p w14:paraId="54227B50" w14:textId="77777777" w:rsidR="00DF5AE9" w:rsidRDefault="00DF5AE9" w:rsidP="00DF5AE9">
      <w:pPr>
        <w:spacing w:after="0" w:line="240" w:lineRule="auto"/>
        <w:jc w:val="both"/>
        <w:rPr>
          <w:rFonts w:eastAsia="Times New Roman" w:cs="Times New Roman"/>
          <w:sz w:val="24"/>
          <w:szCs w:val="24"/>
        </w:rPr>
      </w:pPr>
    </w:p>
    <w:p w14:paraId="36246583" w14:textId="77777777" w:rsidR="00FC4128" w:rsidRDefault="0089140C" w:rsidP="00DF5AE9">
      <w:pPr>
        <w:spacing w:after="0" w:line="240" w:lineRule="auto"/>
        <w:jc w:val="both"/>
        <w:rPr>
          <w:rFonts w:eastAsia="Times New Roman" w:cs="Times New Roman"/>
          <w:sz w:val="24"/>
          <w:szCs w:val="24"/>
        </w:rPr>
      </w:pPr>
      <w:r>
        <w:rPr>
          <w:rFonts w:eastAsia="Times New Roman" w:cs="Times New Roman"/>
          <w:sz w:val="24"/>
          <w:szCs w:val="24"/>
        </w:rPr>
        <w:t>Approximately 40</w:t>
      </w:r>
      <w:r w:rsidR="00E0520F">
        <w:rPr>
          <w:rFonts w:eastAsia="Times New Roman" w:cs="Times New Roman"/>
          <w:sz w:val="24"/>
          <w:szCs w:val="24"/>
        </w:rPr>
        <w:t>% of the</w:t>
      </w:r>
      <w:r w:rsidR="00FC4128">
        <w:rPr>
          <w:rFonts w:eastAsia="Times New Roman" w:cs="Times New Roman"/>
          <w:sz w:val="24"/>
          <w:szCs w:val="24"/>
        </w:rPr>
        <w:t xml:space="preserve"> over $835 million increase in County-wide </w:t>
      </w:r>
      <w:r>
        <w:rPr>
          <w:rFonts w:eastAsia="Times New Roman" w:cs="Times New Roman"/>
          <w:sz w:val="24"/>
          <w:szCs w:val="24"/>
        </w:rPr>
        <w:t>taxable value</w:t>
      </w:r>
      <w:r w:rsidR="00FC4128">
        <w:rPr>
          <w:rFonts w:eastAsia="Times New Roman" w:cs="Times New Roman"/>
          <w:sz w:val="24"/>
          <w:szCs w:val="24"/>
        </w:rPr>
        <w:t>,</w:t>
      </w:r>
      <w:r>
        <w:rPr>
          <w:rFonts w:eastAsia="Times New Roman" w:cs="Times New Roman"/>
          <w:sz w:val="24"/>
          <w:szCs w:val="24"/>
        </w:rPr>
        <w:t xml:space="preserve"> </w:t>
      </w:r>
      <w:r w:rsidR="00E0520F">
        <w:rPr>
          <w:rFonts w:eastAsia="Times New Roman" w:cs="Times New Roman"/>
          <w:sz w:val="24"/>
          <w:szCs w:val="24"/>
        </w:rPr>
        <w:t>from the previous year</w:t>
      </w:r>
      <w:r w:rsidR="00FC4128">
        <w:rPr>
          <w:rFonts w:eastAsia="Times New Roman" w:cs="Times New Roman"/>
          <w:sz w:val="24"/>
          <w:szCs w:val="24"/>
        </w:rPr>
        <w:t xml:space="preserve">, </w:t>
      </w:r>
      <w:r w:rsidR="00E0520F">
        <w:rPr>
          <w:rFonts w:eastAsia="Times New Roman" w:cs="Times New Roman"/>
          <w:sz w:val="24"/>
          <w:szCs w:val="24"/>
        </w:rPr>
        <w:t xml:space="preserve">was a result of </w:t>
      </w:r>
      <w:r w:rsidR="00AA0946">
        <w:rPr>
          <w:rFonts w:eastAsia="Times New Roman" w:cs="Times New Roman"/>
          <w:sz w:val="24"/>
          <w:szCs w:val="24"/>
        </w:rPr>
        <w:t>n</w:t>
      </w:r>
      <w:r w:rsidR="00DF5AE9">
        <w:rPr>
          <w:rFonts w:eastAsia="Times New Roman" w:cs="Times New Roman"/>
          <w:sz w:val="24"/>
          <w:szCs w:val="24"/>
        </w:rPr>
        <w:t>ew construction</w:t>
      </w:r>
      <w:r w:rsidR="0032731A">
        <w:rPr>
          <w:rFonts w:eastAsia="Times New Roman" w:cs="Times New Roman"/>
          <w:sz w:val="24"/>
          <w:szCs w:val="24"/>
        </w:rPr>
        <w:t xml:space="preserve"> completed</w:t>
      </w:r>
      <w:r w:rsidR="00FC4128">
        <w:rPr>
          <w:rFonts w:eastAsia="Times New Roman" w:cs="Times New Roman"/>
          <w:sz w:val="24"/>
          <w:szCs w:val="24"/>
        </w:rPr>
        <w:t xml:space="preserve"> in 2019.  </w:t>
      </w:r>
      <w:r w:rsidR="00D46430">
        <w:rPr>
          <w:rFonts w:eastAsia="Times New Roman" w:cs="Times New Roman"/>
          <w:sz w:val="24"/>
          <w:szCs w:val="24"/>
        </w:rPr>
        <w:t xml:space="preserve">  </w:t>
      </w:r>
      <w:r w:rsidR="00FC4128">
        <w:rPr>
          <w:rFonts w:eastAsia="Times New Roman" w:cs="Times New Roman"/>
          <w:sz w:val="24"/>
          <w:szCs w:val="24"/>
        </w:rPr>
        <w:t xml:space="preserve">That’s about $335 million in taxable new construction.  </w:t>
      </w:r>
    </w:p>
    <w:p w14:paraId="01C986BC" w14:textId="77777777" w:rsidR="00FC4128" w:rsidRDefault="00FC4128" w:rsidP="00DF5AE9">
      <w:pPr>
        <w:spacing w:after="0" w:line="240" w:lineRule="auto"/>
        <w:jc w:val="both"/>
        <w:rPr>
          <w:rFonts w:eastAsia="Times New Roman" w:cs="Times New Roman"/>
          <w:sz w:val="24"/>
          <w:szCs w:val="24"/>
        </w:rPr>
      </w:pPr>
    </w:p>
    <w:p w14:paraId="49E1800F" w14:textId="1EF67CF6" w:rsidR="00DF5AE9" w:rsidRDefault="00FF78FC" w:rsidP="00DF5AE9">
      <w:pPr>
        <w:spacing w:after="0" w:line="240" w:lineRule="auto"/>
        <w:jc w:val="both"/>
        <w:rPr>
          <w:rFonts w:eastAsia="Times New Roman" w:cs="Times New Roman"/>
          <w:sz w:val="24"/>
          <w:szCs w:val="24"/>
        </w:rPr>
      </w:pPr>
      <w:r>
        <w:rPr>
          <w:rFonts w:eastAsia="Times New Roman" w:cs="Times New Roman"/>
          <w:sz w:val="24"/>
          <w:szCs w:val="24"/>
        </w:rPr>
        <w:t>T</w:t>
      </w:r>
      <w:r w:rsidR="0003077D">
        <w:rPr>
          <w:rFonts w:eastAsia="Times New Roman" w:cs="Times New Roman"/>
          <w:sz w:val="24"/>
          <w:szCs w:val="24"/>
        </w:rPr>
        <w:t>he</w:t>
      </w:r>
      <w:r>
        <w:rPr>
          <w:rFonts w:eastAsia="Times New Roman" w:cs="Times New Roman"/>
          <w:sz w:val="24"/>
          <w:szCs w:val="24"/>
        </w:rPr>
        <w:t xml:space="preserve"> 20</w:t>
      </w:r>
      <w:r w:rsidR="00FC4128">
        <w:rPr>
          <w:rFonts w:eastAsia="Times New Roman" w:cs="Times New Roman"/>
          <w:sz w:val="24"/>
          <w:szCs w:val="24"/>
        </w:rPr>
        <w:t>20</w:t>
      </w:r>
      <w:r>
        <w:rPr>
          <w:rFonts w:eastAsia="Times New Roman" w:cs="Times New Roman"/>
          <w:sz w:val="24"/>
          <w:szCs w:val="24"/>
        </w:rPr>
        <w:t xml:space="preserve"> </w:t>
      </w:r>
      <w:r w:rsidR="00DF5AE9">
        <w:rPr>
          <w:rFonts w:eastAsia="Times New Roman" w:cs="Times New Roman"/>
          <w:sz w:val="24"/>
          <w:szCs w:val="24"/>
        </w:rPr>
        <w:t xml:space="preserve">total market value for Nassau County </w:t>
      </w:r>
      <w:r w:rsidR="00FC4128">
        <w:rPr>
          <w:rFonts w:eastAsia="Times New Roman" w:cs="Times New Roman"/>
          <w:sz w:val="24"/>
          <w:szCs w:val="24"/>
        </w:rPr>
        <w:t>of $15.5 billion is up approximately 8.85% over</w:t>
      </w:r>
      <w:r w:rsidR="00DF5AE9">
        <w:rPr>
          <w:rFonts w:eastAsia="Times New Roman" w:cs="Times New Roman"/>
          <w:sz w:val="24"/>
          <w:szCs w:val="24"/>
        </w:rPr>
        <w:t xml:space="preserve"> the previous year. </w:t>
      </w:r>
      <w:r w:rsidR="00D46430">
        <w:rPr>
          <w:rFonts w:eastAsia="Times New Roman" w:cs="Times New Roman"/>
          <w:sz w:val="24"/>
          <w:szCs w:val="24"/>
        </w:rPr>
        <w:t xml:space="preserve"> </w:t>
      </w:r>
      <w:r w:rsidR="00DF5AE9">
        <w:rPr>
          <w:rFonts w:eastAsia="Times New Roman" w:cs="Times New Roman"/>
          <w:sz w:val="24"/>
          <w:szCs w:val="24"/>
        </w:rPr>
        <w:t>The market value includes all property before</w:t>
      </w:r>
      <w:r w:rsidR="00216BBD">
        <w:rPr>
          <w:rFonts w:eastAsia="Times New Roman" w:cs="Times New Roman"/>
          <w:sz w:val="24"/>
          <w:szCs w:val="24"/>
        </w:rPr>
        <w:t xml:space="preserve"> any exemptions, classification reductions</w:t>
      </w:r>
      <w:r w:rsidR="00DF5AE9">
        <w:rPr>
          <w:rFonts w:eastAsia="Times New Roman" w:cs="Times New Roman"/>
          <w:sz w:val="24"/>
          <w:szCs w:val="24"/>
        </w:rPr>
        <w:t xml:space="preserve">, or capped assessments. </w:t>
      </w:r>
    </w:p>
    <w:p w14:paraId="7F0EDB03" w14:textId="77777777" w:rsidR="00653FA3" w:rsidRDefault="00653FA3" w:rsidP="00DF5AE9">
      <w:pPr>
        <w:spacing w:after="0" w:line="240" w:lineRule="auto"/>
        <w:jc w:val="both"/>
        <w:rPr>
          <w:rFonts w:eastAsia="Times New Roman" w:cs="Times New Roman"/>
          <w:sz w:val="24"/>
          <w:szCs w:val="24"/>
        </w:rPr>
      </w:pPr>
    </w:p>
    <w:p w14:paraId="01B3D261" w14:textId="629DAC8D" w:rsidR="00DF5AE9" w:rsidRDefault="00633AC7" w:rsidP="00DF5AE9">
      <w:pPr>
        <w:spacing w:after="0" w:line="240" w:lineRule="auto"/>
        <w:jc w:val="both"/>
        <w:rPr>
          <w:rFonts w:eastAsia="Times New Roman" w:cs="Times New Roman"/>
          <w:sz w:val="24"/>
          <w:szCs w:val="24"/>
        </w:rPr>
      </w:pPr>
      <w:r>
        <w:rPr>
          <w:rFonts w:eastAsia="Times New Roman" w:cs="Times New Roman"/>
          <w:sz w:val="24"/>
          <w:szCs w:val="24"/>
        </w:rPr>
        <w:t>Although t</w:t>
      </w:r>
      <w:r w:rsidR="00DF5AE9">
        <w:rPr>
          <w:rFonts w:eastAsia="Times New Roman" w:cs="Times New Roman"/>
          <w:sz w:val="24"/>
          <w:szCs w:val="24"/>
        </w:rPr>
        <w:t>axable v</w:t>
      </w:r>
      <w:r>
        <w:rPr>
          <w:rFonts w:eastAsia="Times New Roman" w:cs="Times New Roman"/>
          <w:sz w:val="24"/>
          <w:szCs w:val="24"/>
        </w:rPr>
        <w:t>alues have increased</w:t>
      </w:r>
      <w:r w:rsidR="006C556A">
        <w:rPr>
          <w:rFonts w:eastAsia="Times New Roman" w:cs="Times New Roman"/>
          <w:sz w:val="24"/>
          <w:szCs w:val="24"/>
        </w:rPr>
        <w:t xml:space="preserve"> c</w:t>
      </w:r>
      <w:r w:rsidR="00752094">
        <w:rPr>
          <w:rFonts w:eastAsia="Times New Roman" w:cs="Times New Roman"/>
          <w:sz w:val="24"/>
          <w:szCs w:val="24"/>
        </w:rPr>
        <w:t>ounty</w:t>
      </w:r>
      <w:r w:rsidR="00494C0A">
        <w:rPr>
          <w:rFonts w:eastAsia="Times New Roman" w:cs="Times New Roman"/>
          <w:sz w:val="24"/>
          <w:szCs w:val="24"/>
        </w:rPr>
        <w:t>-</w:t>
      </w:r>
      <w:r>
        <w:rPr>
          <w:rFonts w:eastAsia="Times New Roman" w:cs="Times New Roman"/>
          <w:sz w:val="24"/>
          <w:szCs w:val="24"/>
        </w:rPr>
        <w:t xml:space="preserve">wide, </w:t>
      </w:r>
      <w:r w:rsidR="001D4067">
        <w:rPr>
          <w:rFonts w:eastAsia="Times New Roman" w:cs="Times New Roman"/>
          <w:sz w:val="24"/>
          <w:szCs w:val="24"/>
        </w:rPr>
        <w:t xml:space="preserve">many </w:t>
      </w:r>
      <w:r w:rsidR="00DF5AE9">
        <w:rPr>
          <w:rFonts w:eastAsia="Times New Roman" w:cs="Times New Roman"/>
          <w:sz w:val="24"/>
          <w:szCs w:val="24"/>
        </w:rPr>
        <w:t xml:space="preserve">property owners are protected by the Save Our Homes </w:t>
      </w:r>
      <w:r w:rsidR="007531D1">
        <w:rPr>
          <w:rFonts w:eastAsia="Times New Roman" w:cs="Times New Roman"/>
          <w:sz w:val="24"/>
          <w:szCs w:val="24"/>
        </w:rPr>
        <w:t xml:space="preserve">(SOH) </w:t>
      </w:r>
      <w:r w:rsidR="00DF5AE9">
        <w:rPr>
          <w:rFonts w:eastAsia="Times New Roman" w:cs="Times New Roman"/>
          <w:sz w:val="24"/>
          <w:szCs w:val="24"/>
        </w:rPr>
        <w:t xml:space="preserve">amendment which caps the amount the </w:t>
      </w:r>
      <w:r w:rsidR="00DF5AE9" w:rsidRPr="00983299">
        <w:rPr>
          <w:rFonts w:eastAsia="Times New Roman" w:cs="Times New Roman"/>
          <w:b/>
          <w:bCs/>
          <w:i/>
          <w:iCs/>
          <w:sz w:val="24"/>
          <w:szCs w:val="24"/>
        </w:rPr>
        <w:t>assessed value</w:t>
      </w:r>
      <w:r w:rsidR="00DF5AE9">
        <w:rPr>
          <w:rFonts w:eastAsia="Times New Roman" w:cs="Times New Roman"/>
          <w:sz w:val="24"/>
          <w:szCs w:val="24"/>
        </w:rPr>
        <w:t xml:space="preserve"> can increase.  “Homestead properties can increase no more than 3%, or the consumer price index (CPI), whichever is lower,” said Hickox. “Based on the CPI used for 20</w:t>
      </w:r>
      <w:r w:rsidR="00FC4128">
        <w:rPr>
          <w:rFonts w:eastAsia="Times New Roman" w:cs="Times New Roman"/>
          <w:sz w:val="24"/>
          <w:szCs w:val="24"/>
        </w:rPr>
        <w:t>20</w:t>
      </w:r>
      <w:r w:rsidR="00DF5AE9">
        <w:rPr>
          <w:rFonts w:eastAsia="Times New Roman" w:cs="Times New Roman"/>
          <w:sz w:val="24"/>
          <w:szCs w:val="24"/>
        </w:rPr>
        <w:t xml:space="preserve">, previously homesteaded </w:t>
      </w:r>
      <w:r w:rsidR="00DF5AE9">
        <w:rPr>
          <w:rFonts w:eastAsia="Times New Roman" w:cs="Times New Roman"/>
          <w:sz w:val="24"/>
          <w:szCs w:val="24"/>
        </w:rPr>
        <w:lastRenderedPageBreak/>
        <w:t xml:space="preserve">properties will increase no more than </w:t>
      </w:r>
      <w:r w:rsidR="00983299">
        <w:rPr>
          <w:rFonts w:eastAsia="Times New Roman" w:cs="Times New Roman"/>
          <w:sz w:val="24"/>
          <w:szCs w:val="24"/>
        </w:rPr>
        <w:t>2.3</w:t>
      </w:r>
      <w:r w:rsidR="00826E51">
        <w:rPr>
          <w:rFonts w:eastAsia="Times New Roman" w:cs="Times New Roman"/>
          <w:sz w:val="24"/>
          <w:szCs w:val="24"/>
        </w:rPr>
        <w:t>%</w:t>
      </w:r>
      <w:r w:rsidR="000A4C30">
        <w:rPr>
          <w:rFonts w:eastAsia="Times New Roman" w:cs="Times New Roman"/>
          <w:sz w:val="24"/>
          <w:szCs w:val="24"/>
        </w:rPr>
        <w:t xml:space="preserve"> this year</w:t>
      </w:r>
      <w:r w:rsidR="00826E51">
        <w:rPr>
          <w:rFonts w:eastAsia="Times New Roman" w:cs="Times New Roman"/>
          <w:sz w:val="24"/>
          <w:szCs w:val="24"/>
        </w:rPr>
        <w:t xml:space="preserve">.”  </w:t>
      </w:r>
      <w:r w:rsidR="00DF5AE9">
        <w:rPr>
          <w:rFonts w:eastAsia="Times New Roman" w:cs="Times New Roman"/>
          <w:sz w:val="24"/>
          <w:szCs w:val="24"/>
        </w:rPr>
        <w:t xml:space="preserve">Non-homesteaded properties are capped at 10%. </w:t>
      </w:r>
    </w:p>
    <w:p w14:paraId="6A9A970C" w14:textId="77777777" w:rsidR="00DF5AE9" w:rsidRDefault="00DF5AE9" w:rsidP="00DF5AE9">
      <w:pPr>
        <w:spacing w:after="0" w:line="240" w:lineRule="auto"/>
        <w:jc w:val="both"/>
        <w:rPr>
          <w:rFonts w:eastAsia="Times New Roman" w:cs="Times New Roman"/>
          <w:sz w:val="24"/>
          <w:szCs w:val="24"/>
        </w:rPr>
      </w:pPr>
    </w:p>
    <w:p w14:paraId="47A18FF6" w14:textId="59F02FAC" w:rsidR="00DF5AE9" w:rsidRDefault="00DF5AE9" w:rsidP="00DF5AE9">
      <w:pPr>
        <w:spacing w:after="0" w:line="240" w:lineRule="auto"/>
        <w:jc w:val="both"/>
        <w:rPr>
          <w:rFonts w:eastAsia="Times New Roman" w:cs="Times New Roman"/>
          <w:sz w:val="24"/>
          <w:szCs w:val="24"/>
        </w:rPr>
      </w:pPr>
      <w:r>
        <w:rPr>
          <w:rFonts w:eastAsia="Times New Roman" w:cs="Times New Roman"/>
          <w:sz w:val="24"/>
          <w:szCs w:val="24"/>
        </w:rPr>
        <w:t>In 20</w:t>
      </w:r>
      <w:r w:rsidR="00983299">
        <w:rPr>
          <w:rFonts w:eastAsia="Times New Roman" w:cs="Times New Roman"/>
          <w:sz w:val="24"/>
          <w:szCs w:val="24"/>
        </w:rPr>
        <w:t>20</w:t>
      </w:r>
      <w:r>
        <w:rPr>
          <w:rFonts w:eastAsia="Times New Roman" w:cs="Times New Roman"/>
          <w:sz w:val="24"/>
          <w:szCs w:val="24"/>
        </w:rPr>
        <w:t>, Nassau County’s taxable value is estimated to be about $</w:t>
      </w:r>
      <w:r w:rsidR="00983299">
        <w:rPr>
          <w:rFonts w:eastAsia="Times New Roman" w:cs="Times New Roman"/>
          <w:sz w:val="24"/>
          <w:szCs w:val="24"/>
        </w:rPr>
        <w:t>10</w:t>
      </w:r>
      <w:r>
        <w:rPr>
          <w:rFonts w:eastAsia="Times New Roman" w:cs="Times New Roman"/>
          <w:sz w:val="24"/>
          <w:szCs w:val="24"/>
        </w:rPr>
        <w:t>.</w:t>
      </w:r>
      <w:r w:rsidR="001D4067">
        <w:rPr>
          <w:rFonts w:eastAsia="Times New Roman" w:cs="Times New Roman"/>
          <w:sz w:val="24"/>
          <w:szCs w:val="24"/>
        </w:rPr>
        <w:t>2</w:t>
      </w:r>
      <w:r>
        <w:rPr>
          <w:rFonts w:eastAsia="Times New Roman" w:cs="Times New Roman"/>
          <w:sz w:val="24"/>
          <w:szCs w:val="24"/>
        </w:rPr>
        <w:t xml:space="preserve"> billion, up </w:t>
      </w:r>
      <w:r w:rsidR="001D4067">
        <w:rPr>
          <w:rFonts w:eastAsia="Times New Roman" w:cs="Times New Roman"/>
          <w:sz w:val="24"/>
          <w:szCs w:val="24"/>
        </w:rPr>
        <w:t>about</w:t>
      </w:r>
      <w:r>
        <w:rPr>
          <w:rFonts w:eastAsia="Times New Roman" w:cs="Times New Roman"/>
          <w:sz w:val="24"/>
          <w:szCs w:val="24"/>
        </w:rPr>
        <w:t xml:space="preserve"> </w:t>
      </w:r>
      <w:r w:rsidR="00983299">
        <w:rPr>
          <w:rFonts w:eastAsia="Times New Roman" w:cs="Times New Roman"/>
          <w:sz w:val="24"/>
          <w:szCs w:val="24"/>
        </w:rPr>
        <w:t>9</w:t>
      </w:r>
      <w:r>
        <w:rPr>
          <w:rFonts w:eastAsia="Times New Roman" w:cs="Times New Roman"/>
          <w:sz w:val="24"/>
          <w:szCs w:val="24"/>
        </w:rPr>
        <w:t>% compared to last year.</w:t>
      </w:r>
    </w:p>
    <w:p w14:paraId="1C1CB0BA" w14:textId="77777777" w:rsidR="00DF5AE9" w:rsidRDefault="00DF5AE9" w:rsidP="00DF5AE9">
      <w:pPr>
        <w:spacing w:after="0" w:line="240" w:lineRule="auto"/>
        <w:jc w:val="both"/>
        <w:rPr>
          <w:rFonts w:eastAsia="Times New Roman" w:cs="Times New Roman"/>
          <w:sz w:val="24"/>
          <w:szCs w:val="24"/>
          <w:highlight w:val="yellow"/>
        </w:rPr>
      </w:pPr>
    </w:p>
    <w:p w14:paraId="13B499AD" w14:textId="0D3585E8" w:rsidR="00DF5AE9" w:rsidRDefault="00DF5AE9" w:rsidP="00DF5AE9">
      <w:pPr>
        <w:spacing w:after="0" w:line="240" w:lineRule="auto"/>
        <w:jc w:val="both"/>
        <w:rPr>
          <w:rFonts w:eastAsia="Times New Roman" w:cs="Times New Roman"/>
          <w:sz w:val="24"/>
          <w:szCs w:val="24"/>
        </w:rPr>
      </w:pPr>
      <w:r>
        <w:rPr>
          <w:rFonts w:eastAsia="Times New Roman" w:cs="Times New Roman"/>
          <w:sz w:val="24"/>
          <w:szCs w:val="24"/>
        </w:rPr>
        <w:t xml:space="preserve">The City of Fernandina is projected to see an increase of </w:t>
      </w:r>
      <w:r w:rsidR="00983299">
        <w:rPr>
          <w:rFonts w:eastAsia="Times New Roman" w:cs="Times New Roman"/>
          <w:sz w:val="24"/>
          <w:szCs w:val="24"/>
        </w:rPr>
        <w:t>9.3</w:t>
      </w:r>
      <w:r>
        <w:rPr>
          <w:rFonts w:eastAsia="Times New Roman" w:cs="Times New Roman"/>
          <w:sz w:val="24"/>
          <w:szCs w:val="24"/>
        </w:rPr>
        <w:t xml:space="preserve">%, bringing their taxable value to </w:t>
      </w:r>
      <w:r w:rsidR="00B8148E">
        <w:rPr>
          <w:rFonts w:eastAsia="Times New Roman" w:cs="Times New Roman"/>
          <w:sz w:val="24"/>
          <w:szCs w:val="24"/>
        </w:rPr>
        <w:t>a</w:t>
      </w:r>
      <w:r w:rsidR="001D4067">
        <w:rPr>
          <w:rFonts w:eastAsia="Times New Roman" w:cs="Times New Roman"/>
          <w:sz w:val="24"/>
          <w:szCs w:val="24"/>
        </w:rPr>
        <w:t xml:space="preserve">bove </w:t>
      </w:r>
      <w:r w:rsidR="00752094">
        <w:rPr>
          <w:rFonts w:eastAsia="Times New Roman" w:cs="Times New Roman"/>
          <w:sz w:val="24"/>
          <w:szCs w:val="24"/>
        </w:rPr>
        <w:t>$2</w:t>
      </w:r>
      <w:r w:rsidR="00B8148E">
        <w:rPr>
          <w:rFonts w:eastAsia="Times New Roman" w:cs="Times New Roman"/>
          <w:sz w:val="24"/>
          <w:szCs w:val="24"/>
        </w:rPr>
        <w:t>.</w:t>
      </w:r>
      <w:r w:rsidR="00983299">
        <w:rPr>
          <w:rFonts w:eastAsia="Times New Roman" w:cs="Times New Roman"/>
          <w:sz w:val="24"/>
          <w:szCs w:val="24"/>
        </w:rPr>
        <w:t>7</w:t>
      </w:r>
      <w:r w:rsidR="00752094">
        <w:rPr>
          <w:rFonts w:eastAsia="Times New Roman" w:cs="Times New Roman"/>
          <w:sz w:val="24"/>
          <w:szCs w:val="24"/>
        </w:rPr>
        <w:t xml:space="preserve"> </w:t>
      </w:r>
      <w:r>
        <w:rPr>
          <w:rFonts w:eastAsia="Times New Roman" w:cs="Times New Roman"/>
          <w:sz w:val="24"/>
          <w:szCs w:val="24"/>
        </w:rPr>
        <w:t>billion.</w:t>
      </w:r>
    </w:p>
    <w:p w14:paraId="12784DFA" w14:textId="77777777" w:rsidR="00DF5AE9" w:rsidRDefault="00DF5AE9" w:rsidP="00DF5AE9">
      <w:pPr>
        <w:spacing w:after="0" w:line="240" w:lineRule="auto"/>
        <w:jc w:val="both"/>
        <w:rPr>
          <w:rFonts w:eastAsia="Times New Roman" w:cs="Times New Roman"/>
          <w:sz w:val="24"/>
          <w:szCs w:val="24"/>
          <w:highlight w:val="yellow"/>
        </w:rPr>
      </w:pPr>
    </w:p>
    <w:p w14:paraId="2C543847" w14:textId="7B806594" w:rsidR="00DF5AE9" w:rsidRDefault="00DF5AE9" w:rsidP="00DF5AE9">
      <w:pPr>
        <w:spacing w:after="0" w:line="240" w:lineRule="auto"/>
        <w:jc w:val="both"/>
        <w:rPr>
          <w:rFonts w:eastAsia="Times New Roman" w:cs="Times New Roman"/>
          <w:sz w:val="24"/>
          <w:szCs w:val="24"/>
        </w:rPr>
      </w:pPr>
      <w:r>
        <w:rPr>
          <w:rFonts w:eastAsia="Times New Roman" w:cs="Times New Roman"/>
          <w:sz w:val="24"/>
          <w:szCs w:val="24"/>
        </w:rPr>
        <w:t xml:space="preserve">The Town of Callahan is estimated to have an increase in their taxable value </w:t>
      </w:r>
      <w:r w:rsidR="00494C0A">
        <w:rPr>
          <w:rFonts w:eastAsia="Times New Roman" w:cs="Times New Roman"/>
          <w:sz w:val="24"/>
          <w:szCs w:val="24"/>
        </w:rPr>
        <w:t xml:space="preserve">to </w:t>
      </w:r>
      <w:r>
        <w:rPr>
          <w:rFonts w:eastAsia="Times New Roman" w:cs="Times New Roman"/>
          <w:sz w:val="24"/>
          <w:szCs w:val="24"/>
        </w:rPr>
        <w:t>$</w:t>
      </w:r>
      <w:r w:rsidR="00983299">
        <w:rPr>
          <w:rFonts w:eastAsia="Times New Roman" w:cs="Times New Roman"/>
          <w:sz w:val="24"/>
          <w:szCs w:val="24"/>
        </w:rPr>
        <w:t>103</w:t>
      </w:r>
      <w:r>
        <w:rPr>
          <w:rFonts w:eastAsia="Times New Roman" w:cs="Times New Roman"/>
          <w:sz w:val="24"/>
          <w:szCs w:val="24"/>
        </w:rPr>
        <w:t xml:space="preserve"> million, up by over </w:t>
      </w:r>
      <w:r w:rsidR="00983299">
        <w:rPr>
          <w:rFonts w:eastAsia="Times New Roman" w:cs="Times New Roman"/>
          <w:sz w:val="24"/>
          <w:szCs w:val="24"/>
        </w:rPr>
        <w:t>5.3</w:t>
      </w:r>
      <w:r w:rsidR="00752094">
        <w:rPr>
          <w:rFonts w:eastAsia="Times New Roman" w:cs="Times New Roman"/>
          <w:sz w:val="24"/>
          <w:szCs w:val="24"/>
        </w:rPr>
        <w:t>%</w:t>
      </w:r>
      <w:r>
        <w:rPr>
          <w:rFonts w:eastAsia="Times New Roman" w:cs="Times New Roman"/>
          <w:sz w:val="24"/>
          <w:szCs w:val="24"/>
        </w:rPr>
        <w:t xml:space="preserve"> from last year. </w:t>
      </w:r>
    </w:p>
    <w:p w14:paraId="35FFC812" w14:textId="77777777" w:rsidR="00DF5AE9" w:rsidRDefault="00DF5AE9" w:rsidP="00DF5AE9">
      <w:pPr>
        <w:spacing w:after="0" w:line="240" w:lineRule="auto"/>
        <w:jc w:val="both"/>
        <w:rPr>
          <w:rFonts w:eastAsia="Times New Roman" w:cs="Times New Roman"/>
          <w:sz w:val="24"/>
          <w:szCs w:val="24"/>
          <w:highlight w:val="yellow"/>
        </w:rPr>
      </w:pPr>
    </w:p>
    <w:p w14:paraId="30AB30EF" w14:textId="0A3463F2" w:rsidR="00DF5AE9" w:rsidRDefault="00DF5AE9" w:rsidP="00DF5AE9">
      <w:pPr>
        <w:spacing w:after="0" w:line="240" w:lineRule="auto"/>
        <w:jc w:val="both"/>
        <w:rPr>
          <w:rFonts w:eastAsia="Times New Roman" w:cs="Times New Roman"/>
          <w:sz w:val="24"/>
          <w:szCs w:val="24"/>
        </w:rPr>
      </w:pPr>
      <w:r>
        <w:rPr>
          <w:rFonts w:eastAsia="Times New Roman" w:cs="Times New Roman"/>
          <w:sz w:val="24"/>
          <w:szCs w:val="24"/>
        </w:rPr>
        <w:t>The Town of Hilliard is expected to see a</w:t>
      </w:r>
      <w:r w:rsidR="00752094">
        <w:rPr>
          <w:rFonts w:eastAsia="Times New Roman" w:cs="Times New Roman"/>
          <w:sz w:val="24"/>
          <w:szCs w:val="24"/>
        </w:rPr>
        <w:t xml:space="preserve">bout a </w:t>
      </w:r>
      <w:r w:rsidR="002D06FC">
        <w:rPr>
          <w:rFonts w:eastAsia="Times New Roman" w:cs="Times New Roman"/>
          <w:sz w:val="24"/>
          <w:szCs w:val="24"/>
        </w:rPr>
        <w:t>7</w:t>
      </w:r>
      <w:r w:rsidR="00742392">
        <w:rPr>
          <w:rFonts w:eastAsia="Times New Roman" w:cs="Times New Roman"/>
          <w:sz w:val="24"/>
          <w:szCs w:val="24"/>
        </w:rPr>
        <w:t>.</w:t>
      </w:r>
      <w:r w:rsidR="002D06FC">
        <w:rPr>
          <w:rFonts w:eastAsia="Times New Roman" w:cs="Times New Roman"/>
          <w:sz w:val="24"/>
          <w:szCs w:val="24"/>
        </w:rPr>
        <w:t>4</w:t>
      </w:r>
      <w:r w:rsidR="00752094">
        <w:rPr>
          <w:rFonts w:eastAsia="Times New Roman" w:cs="Times New Roman"/>
          <w:sz w:val="24"/>
          <w:szCs w:val="24"/>
        </w:rPr>
        <w:t xml:space="preserve">% increase in taxable value, bringing their value to slightly over </w:t>
      </w:r>
      <w:r>
        <w:rPr>
          <w:rFonts w:eastAsia="Times New Roman" w:cs="Times New Roman"/>
          <w:sz w:val="24"/>
          <w:szCs w:val="24"/>
        </w:rPr>
        <w:t>$</w:t>
      </w:r>
      <w:r w:rsidR="002D06FC">
        <w:rPr>
          <w:rFonts w:eastAsia="Times New Roman" w:cs="Times New Roman"/>
          <w:sz w:val="24"/>
          <w:szCs w:val="24"/>
        </w:rPr>
        <w:t>107</w:t>
      </w:r>
      <w:r>
        <w:rPr>
          <w:rFonts w:eastAsia="Times New Roman" w:cs="Times New Roman"/>
          <w:sz w:val="24"/>
          <w:szCs w:val="24"/>
        </w:rPr>
        <w:t xml:space="preserve"> million. </w:t>
      </w:r>
    </w:p>
    <w:p w14:paraId="328104DC" w14:textId="3AF3C6FD" w:rsidR="00DF5AE9" w:rsidRDefault="00DF5AE9" w:rsidP="00DF5AE9">
      <w:pPr>
        <w:spacing w:after="0" w:line="240" w:lineRule="auto"/>
        <w:jc w:val="both"/>
        <w:rPr>
          <w:rFonts w:eastAsia="Times New Roman" w:cs="Times New Roman"/>
          <w:sz w:val="24"/>
          <w:szCs w:val="24"/>
        </w:rPr>
      </w:pPr>
    </w:p>
    <w:p w14:paraId="3525AC6E" w14:textId="0154CD9C" w:rsidR="002D06FC" w:rsidRDefault="002D06FC" w:rsidP="00DF5AE9">
      <w:pPr>
        <w:spacing w:after="0" w:line="240" w:lineRule="auto"/>
        <w:jc w:val="both"/>
        <w:rPr>
          <w:rFonts w:eastAsia="Times New Roman" w:cs="Times New Roman"/>
          <w:sz w:val="24"/>
          <w:szCs w:val="24"/>
        </w:rPr>
      </w:pPr>
    </w:p>
    <w:p w14:paraId="69DD75F4" w14:textId="77777777" w:rsidR="002D06FC" w:rsidRDefault="002D06FC" w:rsidP="002D06FC">
      <w:pPr>
        <w:spacing w:after="0" w:line="240" w:lineRule="auto"/>
        <w:jc w:val="both"/>
        <w:rPr>
          <w:rFonts w:eastAsia="Times New Roman" w:cs="Times New Roman"/>
          <w:sz w:val="24"/>
          <w:szCs w:val="24"/>
        </w:rPr>
      </w:pPr>
      <w:r>
        <w:rPr>
          <w:rFonts w:eastAsia="Times New Roman" w:cs="Times New Roman"/>
          <w:sz w:val="24"/>
          <w:szCs w:val="24"/>
        </w:rPr>
        <w:t>Hickox provided the 2020 estimated values to the taxing authorities on May 29</w:t>
      </w:r>
      <w:r w:rsidRPr="00633AC7">
        <w:rPr>
          <w:rFonts w:eastAsia="Times New Roman" w:cs="Times New Roman"/>
          <w:sz w:val="24"/>
          <w:szCs w:val="24"/>
          <w:vertAlign w:val="superscript"/>
        </w:rPr>
        <w:t>th</w:t>
      </w:r>
      <w:r>
        <w:rPr>
          <w:rFonts w:eastAsia="Times New Roman" w:cs="Times New Roman"/>
          <w:sz w:val="24"/>
          <w:szCs w:val="24"/>
        </w:rPr>
        <w:t xml:space="preserve">, so they can begin their budget process using these estimated preliminary figures.  They will use the values to help determine their tax rate for the property owners in Nassau County later this summer.   </w:t>
      </w:r>
    </w:p>
    <w:p w14:paraId="2D607E63" w14:textId="77777777" w:rsidR="002D06FC" w:rsidRDefault="002D06FC" w:rsidP="00DF5AE9">
      <w:pPr>
        <w:spacing w:after="0" w:line="240" w:lineRule="auto"/>
        <w:jc w:val="both"/>
        <w:rPr>
          <w:rFonts w:eastAsia="Times New Roman" w:cs="Times New Roman"/>
          <w:sz w:val="24"/>
          <w:szCs w:val="24"/>
        </w:rPr>
      </w:pPr>
    </w:p>
    <w:p w14:paraId="1AA44311" w14:textId="2E5415CA" w:rsidR="00DF5AE9" w:rsidRDefault="00DF5AE9" w:rsidP="00DF5AE9">
      <w:pPr>
        <w:spacing w:after="0" w:line="240" w:lineRule="auto"/>
        <w:jc w:val="both"/>
        <w:rPr>
          <w:rFonts w:eastAsia="Times New Roman" w:cs="Times New Roman"/>
          <w:sz w:val="24"/>
          <w:szCs w:val="24"/>
        </w:rPr>
      </w:pPr>
      <w:r>
        <w:rPr>
          <w:rFonts w:eastAsia="Times New Roman" w:cs="Times New Roman"/>
          <w:sz w:val="24"/>
          <w:szCs w:val="24"/>
        </w:rPr>
        <w:t>The official preliminary tax roll is expected to be released to the taxing authorities and the Department of Revenue by July 1</w:t>
      </w:r>
      <w:r>
        <w:rPr>
          <w:rFonts w:eastAsia="Times New Roman" w:cs="Times New Roman"/>
          <w:sz w:val="24"/>
          <w:szCs w:val="24"/>
          <w:vertAlign w:val="superscript"/>
        </w:rPr>
        <w:t>st</w:t>
      </w:r>
      <w:r>
        <w:rPr>
          <w:rFonts w:eastAsia="Times New Roman" w:cs="Times New Roman"/>
          <w:sz w:val="24"/>
          <w:szCs w:val="24"/>
        </w:rPr>
        <w:t xml:space="preserve">. Property owners are encouraged to visit the </w:t>
      </w:r>
      <w:r w:rsidR="00494C0A">
        <w:rPr>
          <w:rFonts w:eastAsia="Times New Roman" w:cs="Times New Roman"/>
          <w:sz w:val="24"/>
          <w:szCs w:val="24"/>
        </w:rPr>
        <w:t>P</w:t>
      </w:r>
      <w:r>
        <w:rPr>
          <w:rFonts w:eastAsia="Times New Roman" w:cs="Times New Roman"/>
          <w:sz w:val="24"/>
          <w:szCs w:val="24"/>
        </w:rPr>
        <w:t xml:space="preserve">roperty </w:t>
      </w:r>
      <w:r w:rsidR="00494C0A">
        <w:rPr>
          <w:rFonts w:eastAsia="Times New Roman" w:cs="Times New Roman"/>
          <w:sz w:val="24"/>
          <w:szCs w:val="24"/>
        </w:rPr>
        <w:t>A</w:t>
      </w:r>
      <w:r w:rsidR="00826E51">
        <w:rPr>
          <w:rFonts w:eastAsia="Times New Roman" w:cs="Times New Roman"/>
          <w:sz w:val="24"/>
          <w:szCs w:val="24"/>
        </w:rPr>
        <w:t>ppraiser’s</w:t>
      </w:r>
      <w:r>
        <w:rPr>
          <w:rFonts w:eastAsia="Times New Roman" w:cs="Times New Roman"/>
          <w:sz w:val="24"/>
          <w:szCs w:val="24"/>
        </w:rPr>
        <w:t xml:space="preserve"> website</w:t>
      </w:r>
      <w:r w:rsidR="00494C0A">
        <w:rPr>
          <w:rFonts w:eastAsia="Times New Roman" w:cs="Times New Roman"/>
          <w:sz w:val="24"/>
          <w:szCs w:val="24"/>
        </w:rPr>
        <w:t xml:space="preserve"> at </w:t>
      </w:r>
      <w:hyperlink r:id="rId9" w:history="1">
        <w:r w:rsidR="00494C0A" w:rsidRPr="00D92BE7">
          <w:rPr>
            <w:rStyle w:val="Hyperlink"/>
            <w:rFonts w:eastAsia="Times New Roman" w:cs="Times New Roman"/>
            <w:sz w:val="24"/>
            <w:szCs w:val="24"/>
          </w:rPr>
          <w:t>www.nassauflpa.com</w:t>
        </w:r>
      </w:hyperlink>
      <w:r w:rsidR="00494C0A">
        <w:rPr>
          <w:rFonts w:eastAsia="Times New Roman" w:cs="Times New Roman"/>
          <w:sz w:val="24"/>
          <w:szCs w:val="24"/>
        </w:rPr>
        <w:t>,</w:t>
      </w:r>
      <w:bookmarkStart w:id="0" w:name="_GoBack"/>
      <w:bookmarkEnd w:id="0"/>
      <w:r>
        <w:rPr>
          <w:rFonts w:eastAsia="Times New Roman" w:cs="Times New Roman"/>
          <w:sz w:val="24"/>
          <w:szCs w:val="24"/>
        </w:rPr>
        <w:t xml:space="preserve"> </w:t>
      </w:r>
      <w:r w:rsidR="00752094">
        <w:rPr>
          <w:rFonts w:eastAsia="Times New Roman" w:cs="Times New Roman"/>
          <w:sz w:val="24"/>
          <w:szCs w:val="24"/>
        </w:rPr>
        <w:t xml:space="preserve">in mid-July </w:t>
      </w:r>
      <w:r>
        <w:rPr>
          <w:rFonts w:eastAsia="Times New Roman" w:cs="Times New Roman"/>
          <w:sz w:val="24"/>
          <w:szCs w:val="24"/>
        </w:rPr>
        <w:t xml:space="preserve">to view their </w:t>
      </w:r>
      <w:r w:rsidR="00742392">
        <w:rPr>
          <w:rFonts w:eastAsia="Times New Roman" w:cs="Times New Roman"/>
          <w:sz w:val="24"/>
          <w:szCs w:val="24"/>
        </w:rPr>
        <w:t>20</w:t>
      </w:r>
      <w:r w:rsidR="002D06FC">
        <w:rPr>
          <w:rFonts w:eastAsia="Times New Roman" w:cs="Times New Roman"/>
          <w:sz w:val="24"/>
          <w:szCs w:val="24"/>
        </w:rPr>
        <w:t>20</w:t>
      </w:r>
      <w:r w:rsidR="00742392">
        <w:rPr>
          <w:rFonts w:eastAsia="Times New Roman" w:cs="Times New Roman"/>
          <w:sz w:val="24"/>
          <w:szCs w:val="24"/>
        </w:rPr>
        <w:t xml:space="preserve"> </w:t>
      </w:r>
      <w:r w:rsidR="00752094">
        <w:rPr>
          <w:rFonts w:eastAsia="Times New Roman" w:cs="Times New Roman"/>
          <w:sz w:val="24"/>
          <w:szCs w:val="24"/>
        </w:rPr>
        <w:t xml:space="preserve">property </w:t>
      </w:r>
      <w:r>
        <w:rPr>
          <w:rFonts w:eastAsia="Times New Roman" w:cs="Times New Roman"/>
          <w:sz w:val="24"/>
          <w:szCs w:val="24"/>
        </w:rPr>
        <w:t>values</w:t>
      </w:r>
      <w:r w:rsidR="00752094">
        <w:rPr>
          <w:rFonts w:eastAsia="Times New Roman" w:cs="Times New Roman"/>
          <w:sz w:val="24"/>
          <w:szCs w:val="24"/>
        </w:rPr>
        <w:t>.</w:t>
      </w:r>
      <w:r>
        <w:rPr>
          <w:rFonts w:eastAsia="Times New Roman" w:cs="Times New Roman"/>
          <w:sz w:val="24"/>
          <w:szCs w:val="24"/>
        </w:rPr>
        <w:t xml:space="preserve"> </w:t>
      </w:r>
    </w:p>
    <w:p w14:paraId="2AADA02B" w14:textId="77777777" w:rsidR="00DF5AE9" w:rsidRDefault="00DF5AE9" w:rsidP="00DF5AE9">
      <w:pPr>
        <w:spacing w:after="0" w:line="240" w:lineRule="auto"/>
        <w:jc w:val="both"/>
        <w:rPr>
          <w:rFonts w:eastAsia="Times New Roman" w:cs="Times New Roman"/>
          <w:sz w:val="24"/>
          <w:szCs w:val="24"/>
        </w:rPr>
      </w:pPr>
    </w:p>
    <w:p w14:paraId="61E665EA" w14:textId="77777777" w:rsidR="00DF5AE9" w:rsidRDefault="00DF5AE9" w:rsidP="00DF5AE9">
      <w:pPr>
        <w:spacing w:after="0" w:line="240" w:lineRule="auto"/>
        <w:jc w:val="both"/>
        <w:rPr>
          <w:rFonts w:eastAsia="Times New Roman" w:cs="Times New Roman"/>
          <w:sz w:val="24"/>
          <w:szCs w:val="24"/>
        </w:rPr>
      </w:pPr>
      <w:r>
        <w:rPr>
          <w:rFonts w:eastAsia="Times New Roman" w:cs="Times New Roman"/>
          <w:sz w:val="24"/>
          <w:szCs w:val="24"/>
        </w:rPr>
        <w:t>For more information, please contact the Property Appraiser’s Office at (904) 491-7300.</w:t>
      </w:r>
    </w:p>
    <w:p w14:paraId="5EE0A91C" w14:textId="77777777" w:rsidR="00DF5AE9" w:rsidRDefault="00DF5AE9" w:rsidP="00DF5AE9">
      <w:pPr>
        <w:spacing w:after="0" w:line="240" w:lineRule="auto"/>
        <w:rPr>
          <w:rFonts w:eastAsia="Times New Roman" w:cs="Times New Roman"/>
          <w:sz w:val="24"/>
          <w:szCs w:val="24"/>
        </w:rPr>
      </w:pPr>
    </w:p>
    <w:p w14:paraId="6BC46E9C" w14:textId="77777777" w:rsidR="00DF5AE9" w:rsidRDefault="00DF5AE9" w:rsidP="00DF5AE9">
      <w:pPr>
        <w:spacing w:after="0" w:line="240" w:lineRule="auto"/>
        <w:jc w:val="center"/>
        <w:rPr>
          <w:rFonts w:eastAsia="Times New Roman" w:cs="Times New Roman"/>
          <w:sz w:val="24"/>
          <w:szCs w:val="24"/>
        </w:rPr>
      </w:pPr>
      <w:r>
        <w:rPr>
          <w:rFonts w:eastAsia="Times New Roman" w:cs="Times New Roman"/>
          <w:sz w:val="24"/>
          <w:szCs w:val="24"/>
        </w:rPr>
        <w:t>###</w:t>
      </w:r>
    </w:p>
    <w:p w14:paraId="69D455E6" w14:textId="77777777" w:rsidR="00DF5AE9" w:rsidRDefault="00DF5AE9" w:rsidP="00DF5AE9">
      <w:pPr>
        <w:jc w:val="center"/>
        <w:rPr>
          <w:rFonts w:cs="Times-Roman"/>
          <w:b/>
          <w:sz w:val="28"/>
          <w:szCs w:val="28"/>
          <w:u w:val="single"/>
        </w:rPr>
      </w:pPr>
    </w:p>
    <w:p w14:paraId="11F042E2" w14:textId="77777777" w:rsidR="008637B3" w:rsidRPr="008637B3" w:rsidRDefault="008637B3" w:rsidP="008637B3">
      <w:pPr>
        <w:autoSpaceDE w:val="0"/>
        <w:autoSpaceDN w:val="0"/>
        <w:adjustRightInd w:val="0"/>
        <w:spacing w:after="0" w:line="240" w:lineRule="auto"/>
        <w:rPr>
          <w:rFonts w:cs="Times-Roman"/>
          <w:sz w:val="24"/>
          <w:szCs w:val="24"/>
        </w:rPr>
      </w:pPr>
    </w:p>
    <w:sectPr w:rsidR="008637B3" w:rsidRPr="008637B3" w:rsidSect="00062620">
      <w:headerReference w:type="default" r:id="rId10"/>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33B6" w14:textId="77777777" w:rsidR="004E5C3E" w:rsidRDefault="004E5C3E" w:rsidP="001C1CD7">
      <w:pPr>
        <w:spacing w:after="0" w:line="240" w:lineRule="auto"/>
      </w:pPr>
      <w:r>
        <w:separator/>
      </w:r>
    </w:p>
  </w:endnote>
  <w:endnote w:type="continuationSeparator" w:id="0">
    <w:p w14:paraId="3B6E6090" w14:textId="77777777" w:rsidR="004E5C3E" w:rsidRDefault="004E5C3E" w:rsidP="001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4334" w14:textId="77777777" w:rsidR="004E5C3E" w:rsidRDefault="004E5C3E" w:rsidP="001C1CD7">
      <w:pPr>
        <w:spacing w:after="0" w:line="240" w:lineRule="auto"/>
      </w:pPr>
      <w:r>
        <w:separator/>
      </w:r>
    </w:p>
  </w:footnote>
  <w:footnote w:type="continuationSeparator" w:id="0">
    <w:p w14:paraId="7EE265D8" w14:textId="77777777" w:rsidR="004E5C3E" w:rsidRDefault="004E5C3E" w:rsidP="001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790F" w14:textId="77777777" w:rsidR="001C1CD7" w:rsidRPr="00F260C4" w:rsidRDefault="00F260C4" w:rsidP="003A5C85">
    <w:pPr>
      <w:tabs>
        <w:tab w:val="left" w:pos="6345"/>
      </w:tabs>
      <w:ind w:left="720"/>
      <w:rPr>
        <w:rFonts w:ascii="Times New Roman" w:hAnsi="Times New Roman" w:cs="Times New Roman"/>
        <w:sz w:val="56"/>
        <w:szCs w:val="56"/>
      </w:rPr>
    </w:pPr>
    <w:r w:rsidRPr="00F260C4">
      <w:rPr>
        <w:rFonts w:ascii="Times New Roman" w:hAnsi="Times New Roman" w:cs="Times New Roman"/>
        <w:sz w:val="56"/>
        <w:szCs w:val="56"/>
      </w:rPr>
      <w:t xml:space="preserve">   </w:t>
    </w:r>
    <w:r>
      <w:rPr>
        <w:rFonts w:ascii="Times New Roman" w:hAnsi="Times New Roman" w:cs="Times New Roman"/>
        <w:sz w:val="56"/>
        <w:szCs w:val="56"/>
      </w:rPr>
      <w:t xml:space="preserve">  </w:t>
    </w:r>
    <w:r w:rsidR="003A5C85">
      <w:rPr>
        <w:rFonts w:ascii="Times New Roman" w:hAnsi="Times New Roman" w:cs="Times New Roman"/>
        <w:sz w:val="56"/>
        <w:szCs w:val="56"/>
      </w:rPr>
      <w:tab/>
    </w:r>
  </w:p>
  <w:p w14:paraId="05CE0BD2" w14:textId="77777777" w:rsidR="001C1CD7" w:rsidRDefault="001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FA8"/>
    <w:multiLevelType w:val="hybridMultilevel"/>
    <w:tmpl w:val="4C2A6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F3F"/>
    <w:multiLevelType w:val="hybridMultilevel"/>
    <w:tmpl w:val="FDBCD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27655"/>
    <w:multiLevelType w:val="hybridMultilevel"/>
    <w:tmpl w:val="D3BE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D1A"/>
    <w:multiLevelType w:val="hybridMultilevel"/>
    <w:tmpl w:val="868E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817"/>
    <w:multiLevelType w:val="hybridMultilevel"/>
    <w:tmpl w:val="EA985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52681"/>
    <w:multiLevelType w:val="hybridMultilevel"/>
    <w:tmpl w:val="C47087A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7"/>
    <w:rsid w:val="000028A1"/>
    <w:rsid w:val="000279A8"/>
    <w:rsid w:val="0003077D"/>
    <w:rsid w:val="00032C84"/>
    <w:rsid w:val="00032EC5"/>
    <w:rsid w:val="00033723"/>
    <w:rsid w:val="00044ECB"/>
    <w:rsid w:val="0005545B"/>
    <w:rsid w:val="00062620"/>
    <w:rsid w:val="00091C7E"/>
    <w:rsid w:val="000A4C30"/>
    <w:rsid w:val="000B08B8"/>
    <w:rsid w:val="001355B6"/>
    <w:rsid w:val="00156C0A"/>
    <w:rsid w:val="001A2E87"/>
    <w:rsid w:val="001B507B"/>
    <w:rsid w:val="001C1CD7"/>
    <w:rsid w:val="001C3D92"/>
    <w:rsid w:val="001D34EC"/>
    <w:rsid w:val="001D4067"/>
    <w:rsid w:val="00216BBD"/>
    <w:rsid w:val="00240A8A"/>
    <w:rsid w:val="00266073"/>
    <w:rsid w:val="00270FCD"/>
    <w:rsid w:val="002915F6"/>
    <w:rsid w:val="002D06FC"/>
    <w:rsid w:val="002E5B70"/>
    <w:rsid w:val="0032731A"/>
    <w:rsid w:val="003725D2"/>
    <w:rsid w:val="00394939"/>
    <w:rsid w:val="003A5C85"/>
    <w:rsid w:val="003C6448"/>
    <w:rsid w:val="0041765B"/>
    <w:rsid w:val="00417D92"/>
    <w:rsid w:val="00420AFE"/>
    <w:rsid w:val="00435ACA"/>
    <w:rsid w:val="004523DF"/>
    <w:rsid w:val="00464097"/>
    <w:rsid w:val="00494C0A"/>
    <w:rsid w:val="004E5C3E"/>
    <w:rsid w:val="004F20D2"/>
    <w:rsid w:val="00547CC2"/>
    <w:rsid w:val="005E2775"/>
    <w:rsid w:val="00633AC7"/>
    <w:rsid w:val="00653FA3"/>
    <w:rsid w:val="00654AA8"/>
    <w:rsid w:val="00663AD4"/>
    <w:rsid w:val="00681DD5"/>
    <w:rsid w:val="006C088E"/>
    <w:rsid w:val="006C4D56"/>
    <w:rsid w:val="006C556A"/>
    <w:rsid w:val="006E2B74"/>
    <w:rsid w:val="006E2EC5"/>
    <w:rsid w:val="006E7816"/>
    <w:rsid w:val="006F7B1B"/>
    <w:rsid w:val="00742392"/>
    <w:rsid w:val="00752094"/>
    <w:rsid w:val="007531D1"/>
    <w:rsid w:val="007A5951"/>
    <w:rsid w:val="00826E51"/>
    <w:rsid w:val="008637B3"/>
    <w:rsid w:val="0089140C"/>
    <w:rsid w:val="00894C0C"/>
    <w:rsid w:val="008B4555"/>
    <w:rsid w:val="008F55EB"/>
    <w:rsid w:val="00980C1B"/>
    <w:rsid w:val="00983299"/>
    <w:rsid w:val="009A4C3D"/>
    <w:rsid w:val="009B0026"/>
    <w:rsid w:val="009C126F"/>
    <w:rsid w:val="009D3E6E"/>
    <w:rsid w:val="00A03658"/>
    <w:rsid w:val="00A14016"/>
    <w:rsid w:val="00A30F48"/>
    <w:rsid w:val="00A41157"/>
    <w:rsid w:val="00A421A9"/>
    <w:rsid w:val="00A62D52"/>
    <w:rsid w:val="00A67E48"/>
    <w:rsid w:val="00A7712E"/>
    <w:rsid w:val="00AA0946"/>
    <w:rsid w:val="00AC37D0"/>
    <w:rsid w:val="00B33523"/>
    <w:rsid w:val="00B754F8"/>
    <w:rsid w:val="00B8148E"/>
    <w:rsid w:val="00B94BBF"/>
    <w:rsid w:val="00BF7C0A"/>
    <w:rsid w:val="00C10574"/>
    <w:rsid w:val="00C15960"/>
    <w:rsid w:val="00C42A22"/>
    <w:rsid w:val="00C82AD4"/>
    <w:rsid w:val="00CD0CBF"/>
    <w:rsid w:val="00CE47CD"/>
    <w:rsid w:val="00D15E99"/>
    <w:rsid w:val="00D216EC"/>
    <w:rsid w:val="00D2728A"/>
    <w:rsid w:val="00D46430"/>
    <w:rsid w:val="00D51DFF"/>
    <w:rsid w:val="00D53182"/>
    <w:rsid w:val="00D636BA"/>
    <w:rsid w:val="00DA1D1F"/>
    <w:rsid w:val="00DA35A4"/>
    <w:rsid w:val="00DF5AE9"/>
    <w:rsid w:val="00E0520F"/>
    <w:rsid w:val="00E36EDF"/>
    <w:rsid w:val="00E37ABE"/>
    <w:rsid w:val="00E45976"/>
    <w:rsid w:val="00E80BCF"/>
    <w:rsid w:val="00E916C0"/>
    <w:rsid w:val="00EC524A"/>
    <w:rsid w:val="00ED4431"/>
    <w:rsid w:val="00F260C4"/>
    <w:rsid w:val="00FB53EF"/>
    <w:rsid w:val="00FC4128"/>
    <w:rsid w:val="00FC5C9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8EBFD"/>
  <w15:docId w15:val="{CA324A42-19B8-45C8-92B8-23EFCD5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D7"/>
    <w:rPr>
      <w:rFonts w:ascii="Tahoma" w:hAnsi="Tahoma" w:cs="Tahoma"/>
      <w:sz w:val="16"/>
      <w:szCs w:val="16"/>
    </w:rPr>
  </w:style>
  <w:style w:type="paragraph" w:styleId="Header">
    <w:name w:val="header"/>
    <w:basedOn w:val="Normal"/>
    <w:link w:val="HeaderChar"/>
    <w:uiPriority w:val="99"/>
    <w:unhideWhenUsed/>
    <w:rsid w:val="001C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D7"/>
  </w:style>
  <w:style w:type="paragraph" w:styleId="Footer">
    <w:name w:val="footer"/>
    <w:basedOn w:val="Normal"/>
    <w:link w:val="FooterChar"/>
    <w:uiPriority w:val="99"/>
    <w:unhideWhenUsed/>
    <w:rsid w:val="001C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D7"/>
  </w:style>
  <w:style w:type="paragraph" w:styleId="ListParagraph">
    <w:name w:val="List Paragraph"/>
    <w:basedOn w:val="Normal"/>
    <w:uiPriority w:val="34"/>
    <w:qFormat/>
    <w:rsid w:val="00F260C4"/>
    <w:pPr>
      <w:ind w:left="720"/>
      <w:contextualSpacing/>
    </w:pPr>
  </w:style>
  <w:style w:type="table" w:styleId="TableGrid">
    <w:name w:val="Table Grid"/>
    <w:basedOn w:val="TableNormal"/>
    <w:uiPriority w:val="59"/>
    <w:rsid w:val="004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C0A"/>
    <w:rPr>
      <w:color w:val="0000FF" w:themeColor="hyperlink"/>
      <w:u w:val="single"/>
    </w:rPr>
  </w:style>
  <w:style w:type="character" w:styleId="UnresolvedMention">
    <w:name w:val="Unresolved Mention"/>
    <w:basedOn w:val="DefaultParagraphFont"/>
    <w:uiPriority w:val="99"/>
    <w:semiHidden/>
    <w:unhideWhenUsed/>
    <w:rsid w:val="0049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60129">
      <w:bodyDiv w:val="1"/>
      <w:marLeft w:val="0"/>
      <w:marRight w:val="0"/>
      <w:marTop w:val="0"/>
      <w:marBottom w:val="0"/>
      <w:divBdr>
        <w:top w:val="none" w:sz="0" w:space="0" w:color="auto"/>
        <w:left w:val="none" w:sz="0" w:space="0" w:color="auto"/>
        <w:bottom w:val="none" w:sz="0" w:space="0" w:color="auto"/>
        <w:right w:val="none" w:sz="0" w:space="0" w:color="auto"/>
      </w:divBdr>
    </w:div>
    <w:div w:id="1884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aufl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Nassau County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Kevin Lilly</cp:lastModifiedBy>
  <cp:revision>5</cp:revision>
  <cp:lastPrinted>2020-05-29T18:35:00Z</cp:lastPrinted>
  <dcterms:created xsi:type="dcterms:W3CDTF">2020-05-29T15:49:00Z</dcterms:created>
  <dcterms:modified xsi:type="dcterms:W3CDTF">2020-05-29T21:01:00Z</dcterms:modified>
</cp:coreProperties>
</file>