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A3C42" w14:textId="77777777" w:rsidR="00B94BBF" w:rsidRDefault="00420AFE" w:rsidP="00C15960">
      <w:pPr>
        <w:autoSpaceDE w:val="0"/>
        <w:autoSpaceDN w:val="0"/>
        <w:adjustRightInd w:val="0"/>
        <w:spacing w:after="0" w:line="240" w:lineRule="auto"/>
        <w:jc w:val="center"/>
        <w:rPr>
          <w:rFonts w:ascii="Times New Roman" w:hAnsi="Times New Roman" w:cs="Times New Roman"/>
          <w:b/>
          <w:bCs/>
          <w:sz w:val="32"/>
          <w:szCs w:val="32"/>
        </w:rPr>
      </w:pPr>
      <w:r>
        <w:rPr>
          <w:rFonts w:ascii="Times-Roman" w:hAnsi="Times-Roman" w:cs="Times-Roman"/>
          <w:b/>
          <w:noProof/>
          <w:sz w:val="28"/>
          <w:szCs w:val="28"/>
          <w:u w:val="single"/>
        </w:rPr>
        <w:drawing>
          <wp:anchor distT="0" distB="0" distL="114300" distR="114300" simplePos="0" relativeHeight="251667456" behindDoc="0" locked="0" layoutInCell="1" allowOverlap="1" wp14:anchorId="1304246C" wp14:editId="20F5F5AA">
            <wp:simplePos x="0" y="0"/>
            <wp:positionH relativeFrom="column">
              <wp:posOffset>-323850</wp:posOffset>
            </wp:positionH>
            <wp:positionV relativeFrom="paragraph">
              <wp:posOffset>-1016635</wp:posOffset>
            </wp:positionV>
            <wp:extent cx="987425" cy="987425"/>
            <wp:effectExtent l="0" t="0" r="3175" b="3175"/>
            <wp:wrapNone/>
            <wp:docPr id="12" name="Picture 9" descr="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8" cstate="print"/>
                    <a:stretch>
                      <a:fillRect/>
                    </a:stretch>
                  </pic:blipFill>
                  <pic:spPr>
                    <a:xfrm>
                      <a:off x="0" y="0"/>
                      <a:ext cx="987425" cy="987425"/>
                    </a:xfrm>
                    <a:prstGeom prst="rect">
                      <a:avLst/>
                    </a:prstGeom>
                  </pic:spPr>
                </pic:pic>
              </a:graphicData>
            </a:graphic>
            <wp14:sizeRelH relativeFrom="margin">
              <wp14:pctWidth>0</wp14:pctWidth>
            </wp14:sizeRelH>
            <wp14:sizeRelV relativeFrom="margin">
              <wp14:pctHeight>0</wp14:pctHeight>
            </wp14:sizeRelV>
          </wp:anchor>
        </w:drawing>
      </w:r>
      <w:r w:rsidRPr="00062620">
        <w:rPr>
          <w:rFonts w:ascii="Times New Roman" w:hAnsi="Times New Roman" w:cs="Times New Roman"/>
          <w:noProof/>
          <w:sz w:val="50"/>
          <w:szCs w:val="50"/>
        </w:rPr>
        <w:drawing>
          <wp:anchor distT="0" distB="0" distL="114300" distR="114300" simplePos="0" relativeHeight="251661312" behindDoc="0" locked="0" layoutInCell="1" allowOverlap="1" wp14:anchorId="16DE379A" wp14:editId="6607D54D">
            <wp:simplePos x="0" y="0"/>
            <wp:positionH relativeFrom="column">
              <wp:posOffset>5191125</wp:posOffset>
            </wp:positionH>
            <wp:positionV relativeFrom="paragraph">
              <wp:posOffset>-1149985</wp:posOffset>
            </wp:positionV>
            <wp:extent cx="1188720" cy="1188720"/>
            <wp:effectExtent l="0" t="0" r="0" b="0"/>
            <wp:wrapNone/>
            <wp:docPr id="13" name="Picture 3" descr="PA Se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Seal(9).jpg"/>
                    <pic:cNvPicPr/>
                  </pic:nvPicPr>
                  <pic:blipFill>
                    <a:blip r:embed="rId9" cstate="print"/>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032C84">
        <w:rPr>
          <w:rFonts w:ascii="Times New Roman" w:hAnsi="Times New Roman" w:cs="Times New Roman"/>
          <w:b/>
          <w:bCs/>
          <w:noProof/>
          <w:sz w:val="32"/>
          <w:szCs w:val="32"/>
        </w:rPr>
        <mc:AlternateContent>
          <mc:Choice Requires="wps">
            <w:drawing>
              <wp:anchor distT="0" distB="0" distL="114300" distR="114300" simplePos="0" relativeHeight="251664384" behindDoc="0" locked="0" layoutInCell="1" allowOverlap="1" wp14:anchorId="558EDA51" wp14:editId="645A2C1E">
                <wp:simplePos x="0" y="0"/>
                <wp:positionH relativeFrom="column">
                  <wp:posOffset>-923925</wp:posOffset>
                </wp:positionH>
                <wp:positionV relativeFrom="paragraph">
                  <wp:posOffset>78740</wp:posOffset>
                </wp:positionV>
                <wp:extent cx="7791450"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1A112" w14:textId="77777777" w:rsidR="00E37ABE" w:rsidRDefault="00E37ABE" w:rsidP="00E37ABE">
                            <w:pPr>
                              <w:jc w:val="center"/>
                            </w:pPr>
                            <w:r>
                              <w:t>96135 Nassau Place, Suite 4, Yulee, FL 32097</w:t>
                            </w:r>
                            <w:r>
                              <w:tab/>
                              <w:t>Phone: 904-491-7300</w:t>
                            </w:r>
                            <w:r>
                              <w:tab/>
                              <w:t>Fax: 904-491-3629</w:t>
                            </w:r>
                            <w:r>
                              <w:tab/>
                              <w:t>www.nassauflpa.com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EDA51" id="_x0000_t202" coordsize="21600,21600" o:spt="202" path="m,l,21600r21600,l21600,xe">
                <v:stroke joinstyle="miter"/>
                <v:path gradientshapeok="t" o:connecttype="rect"/>
              </v:shapetype>
              <v:shape id="Text Box 11" o:spid="_x0000_s1026" type="#_x0000_t202" style="position:absolute;left:0;text-align:left;margin-left:-72.75pt;margin-top:6.2pt;width:6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" stroked="f">
                <v:fill opacity="0"/>
                <v:textbox>
                  <w:txbxContent>
                    <w:p w14:paraId="21E1A112" w14:textId="77777777" w:rsidR="00E37ABE" w:rsidRDefault="00E37ABE" w:rsidP="00E37ABE">
                      <w:pPr>
                        <w:jc w:val="center"/>
                      </w:pPr>
                      <w:r>
                        <w:t>96135 Nassau Place, Suite 4, Yulee, FL 32097</w:t>
                      </w:r>
                      <w:r>
                        <w:tab/>
                        <w:t>Phone: 904-491-7300</w:t>
                      </w:r>
                      <w:r>
                        <w:tab/>
                        <w:t>Fax: 904-491-3629</w:t>
                      </w:r>
                      <w:r>
                        <w:tab/>
                        <w:t>www.nassauflpa.com</w:t>
                      </w:r>
                    </w:p>
                  </w:txbxContent>
                </v:textbox>
              </v:shap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6432" behindDoc="0" locked="0" layoutInCell="1" allowOverlap="1" wp14:anchorId="725B5ACE" wp14:editId="35B77DDC">
                <wp:simplePos x="0" y="0"/>
                <wp:positionH relativeFrom="column">
                  <wp:posOffset>-523875</wp:posOffset>
                </wp:positionH>
                <wp:positionV relativeFrom="paragraph">
                  <wp:posOffset>307340</wp:posOffset>
                </wp:positionV>
                <wp:extent cx="7019925" cy="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2C9D" id="_x0000_t32" coordsize="21600,21600" o:spt="32" o:oned="t" path="m,l21600,21600e" filled="f">
                <v:path arrowok="t" fillok="f" o:connecttype="none"/>
                <o:lock v:ext="edit" shapetype="t"/>
              </v:shapetype>
              <v:shape id="AutoShape 13" o:spid="_x0000_s1026" type="#_x0000_t32" style="position:absolute;margin-left:-41.25pt;margin-top:24.2pt;width:5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sT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" strokecolor="blue"/>
            </w:pict>
          </mc:Fallback>
        </mc:AlternateContent>
      </w:r>
      <w:r w:rsidR="00032C84">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5B641F7C" wp14:editId="2B18CB97">
                <wp:simplePos x="0" y="0"/>
                <wp:positionH relativeFrom="column">
                  <wp:posOffset>-523875</wp:posOffset>
                </wp:positionH>
                <wp:positionV relativeFrom="paragraph">
                  <wp:posOffset>97790</wp:posOffset>
                </wp:positionV>
                <wp:extent cx="7019925" cy="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2455" id="AutoShape 12" o:spid="_x0000_s1026" type="#_x0000_t32" style="position:absolute;margin-left:-41.25pt;margin-top:7.7pt;width:5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pd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" strokecolor="blu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2336" behindDoc="0" locked="0" layoutInCell="1" allowOverlap="1" wp14:anchorId="714716C6" wp14:editId="4F41AF9A">
                <wp:simplePos x="0" y="0"/>
                <wp:positionH relativeFrom="column">
                  <wp:posOffset>1238250</wp:posOffset>
                </wp:positionH>
                <wp:positionV relativeFrom="paragraph">
                  <wp:posOffset>-340360</wp:posOffset>
                </wp:positionV>
                <wp:extent cx="3657600" cy="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D16D6" id="AutoShape 9" o:spid="_x0000_s1026" type="#_x0000_t32" style="position:absolute;margin-left:97.5pt;margin-top:-26.8pt;width:4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F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w+z6eMs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"/>
            </w:pict>
          </mc:Fallback>
        </mc:AlternateContent>
      </w:r>
      <w:r w:rsidR="00032C84">
        <w:rPr>
          <w:rFonts w:ascii="Times New Roman" w:hAnsi="Times New Roman" w:cs="Times New Roman"/>
          <w:noProof/>
          <w:sz w:val="50"/>
          <w:szCs w:val="50"/>
        </w:rPr>
        <mc:AlternateContent>
          <mc:Choice Requires="wps">
            <w:drawing>
              <wp:anchor distT="0" distB="0" distL="114300" distR="114300" simplePos="0" relativeHeight="251658239" behindDoc="0" locked="0" layoutInCell="1" allowOverlap="1" wp14:anchorId="25FA8296" wp14:editId="16706D97">
                <wp:simplePos x="0" y="0"/>
                <wp:positionH relativeFrom="column">
                  <wp:posOffset>-923925</wp:posOffset>
                </wp:positionH>
                <wp:positionV relativeFrom="paragraph">
                  <wp:posOffset>-1007110</wp:posOffset>
                </wp:positionV>
                <wp:extent cx="7791450" cy="1104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63CB"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66FC1E5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A8296" id="Text Box 8" o:spid="_x0000_s1027" type="#_x0000_t202" style="position:absolute;left:0;text-align:left;margin-left:-72.75pt;margin-top:-79.3pt;width:613.5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" stroked="f">
                <v:textbox>
                  <w:txbxContent>
                    <w:p w14:paraId="0B3763CB"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66FC1E5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v:textbox>
              </v:shape>
            </w:pict>
          </mc:Fallback>
        </mc:AlternateContent>
      </w:r>
      <w:r w:rsidR="00062620">
        <w:rPr>
          <w:rFonts w:ascii="Times-Roman" w:hAnsi="Times-Roman" w:cs="Times-Roman"/>
          <w:b/>
          <w:sz w:val="28"/>
          <w:szCs w:val="28"/>
          <w:u w:val="single"/>
        </w:rPr>
        <w:br/>
      </w:r>
    </w:p>
    <w:p w14:paraId="5666A3F7" w14:textId="77777777" w:rsidR="00DD3873" w:rsidRPr="00474976" w:rsidRDefault="00DD3873" w:rsidP="00474976">
      <w:pPr>
        <w:autoSpaceDE w:val="0"/>
        <w:autoSpaceDN w:val="0"/>
        <w:adjustRightInd w:val="0"/>
        <w:spacing w:after="0" w:line="240" w:lineRule="auto"/>
        <w:jc w:val="center"/>
        <w:rPr>
          <w:rFonts w:cs="Verdana-Bold"/>
          <w:b/>
          <w:bCs/>
          <w:sz w:val="28"/>
          <w:szCs w:val="20"/>
        </w:rPr>
      </w:pPr>
      <w:r w:rsidRPr="00474976">
        <w:rPr>
          <w:rFonts w:cs="Verdana-Bold"/>
          <w:b/>
          <w:bCs/>
          <w:sz w:val="28"/>
          <w:szCs w:val="20"/>
        </w:rPr>
        <w:t xml:space="preserve">GIS </w:t>
      </w:r>
      <w:r w:rsidR="00507B5E">
        <w:rPr>
          <w:rFonts w:cs="Verdana-Bold"/>
          <w:b/>
          <w:bCs/>
          <w:sz w:val="28"/>
          <w:szCs w:val="20"/>
        </w:rPr>
        <w:t>Specialist</w:t>
      </w:r>
    </w:p>
    <w:p w14:paraId="3AAD1B77" w14:textId="77777777" w:rsidR="00DD3873" w:rsidRPr="00474976" w:rsidRDefault="00DD3873" w:rsidP="00DD3873">
      <w:pPr>
        <w:autoSpaceDE w:val="0"/>
        <w:autoSpaceDN w:val="0"/>
        <w:adjustRightInd w:val="0"/>
        <w:spacing w:after="0" w:line="240" w:lineRule="auto"/>
        <w:rPr>
          <w:rFonts w:cs="Verdana-Bold"/>
          <w:b/>
          <w:bCs/>
          <w:sz w:val="14"/>
          <w:szCs w:val="20"/>
        </w:rPr>
      </w:pPr>
    </w:p>
    <w:p w14:paraId="1E036AD1" w14:textId="617AC050" w:rsidR="00DD3873" w:rsidRPr="0036466E" w:rsidRDefault="00DD3873" w:rsidP="00DD3873">
      <w:pPr>
        <w:autoSpaceDE w:val="0"/>
        <w:autoSpaceDN w:val="0"/>
        <w:adjustRightInd w:val="0"/>
        <w:spacing w:after="0" w:line="240" w:lineRule="auto"/>
        <w:rPr>
          <w:rFonts w:cs="Verdana"/>
          <w:sz w:val="20"/>
          <w:szCs w:val="20"/>
        </w:rPr>
      </w:pPr>
      <w:r w:rsidRPr="0036466E">
        <w:rPr>
          <w:rFonts w:cs="Verdana-Bold"/>
          <w:b/>
          <w:bCs/>
          <w:sz w:val="20"/>
          <w:szCs w:val="20"/>
        </w:rPr>
        <w:t xml:space="preserve">SALARY: </w:t>
      </w:r>
      <w:r w:rsidR="00AE3EF7">
        <w:rPr>
          <w:rFonts w:cs="Verdana-Bold"/>
          <w:sz w:val="20"/>
          <w:szCs w:val="20"/>
        </w:rPr>
        <w:t xml:space="preserve">Commensurate with </w:t>
      </w:r>
      <w:bookmarkStart w:id="0" w:name="_GoBack"/>
      <w:bookmarkEnd w:id="0"/>
      <w:r w:rsidR="002806B7" w:rsidRPr="002806B7">
        <w:rPr>
          <w:rFonts w:cs="Verdana-Bold"/>
          <w:sz w:val="20"/>
          <w:szCs w:val="20"/>
        </w:rPr>
        <w:t>knowledge and experience</w:t>
      </w:r>
      <w:r w:rsidR="003039CA">
        <w:rPr>
          <w:rFonts w:cs="Verdana-Bold"/>
          <w:sz w:val="20"/>
          <w:szCs w:val="20"/>
        </w:rPr>
        <w:t>.</w:t>
      </w:r>
    </w:p>
    <w:p w14:paraId="04258B74" w14:textId="6AC3ED16" w:rsidR="00DD3873" w:rsidRPr="0036466E" w:rsidRDefault="00DD3873" w:rsidP="00DD3873">
      <w:pPr>
        <w:autoSpaceDE w:val="0"/>
        <w:autoSpaceDN w:val="0"/>
        <w:adjustRightInd w:val="0"/>
        <w:spacing w:after="0" w:line="240" w:lineRule="auto"/>
        <w:rPr>
          <w:rFonts w:cs="Verdana"/>
          <w:sz w:val="20"/>
          <w:szCs w:val="20"/>
        </w:rPr>
      </w:pPr>
      <w:r w:rsidRPr="0036466E">
        <w:rPr>
          <w:rFonts w:cs="Verdana-Bold"/>
          <w:b/>
          <w:bCs/>
          <w:sz w:val="20"/>
          <w:szCs w:val="20"/>
        </w:rPr>
        <w:t xml:space="preserve">OPENING DATE: </w:t>
      </w:r>
      <w:r w:rsidR="002806B7" w:rsidRPr="002806B7">
        <w:rPr>
          <w:rFonts w:cs="Verdana-Bold"/>
          <w:sz w:val="20"/>
          <w:szCs w:val="20"/>
        </w:rPr>
        <w:t>October 1</w:t>
      </w:r>
      <w:r w:rsidR="002806B7" w:rsidRPr="002806B7">
        <w:rPr>
          <w:rFonts w:cs="Verdana-Bold"/>
          <w:sz w:val="20"/>
          <w:szCs w:val="20"/>
          <w:vertAlign w:val="superscript"/>
        </w:rPr>
        <w:t>st</w:t>
      </w:r>
      <w:r w:rsidR="002806B7" w:rsidRPr="002806B7">
        <w:rPr>
          <w:rFonts w:cs="Verdana-Bold"/>
          <w:sz w:val="20"/>
          <w:szCs w:val="20"/>
        </w:rPr>
        <w:t>, 20</w:t>
      </w:r>
      <w:r w:rsidR="00EC2CEE">
        <w:rPr>
          <w:rFonts w:cs="Verdana-Bold"/>
          <w:sz w:val="20"/>
          <w:szCs w:val="20"/>
        </w:rPr>
        <w:t>19</w:t>
      </w:r>
    </w:p>
    <w:p w14:paraId="2F63851C" w14:textId="2878D831" w:rsidR="00DD3873" w:rsidRPr="0036466E" w:rsidRDefault="00DD3873" w:rsidP="00DD3873">
      <w:pPr>
        <w:autoSpaceDE w:val="0"/>
        <w:autoSpaceDN w:val="0"/>
        <w:adjustRightInd w:val="0"/>
        <w:spacing w:after="0" w:line="240" w:lineRule="auto"/>
        <w:rPr>
          <w:rFonts w:cs="Verdana"/>
          <w:sz w:val="20"/>
          <w:szCs w:val="20"/>
        </w:rPr>
      </w:pPr>
      <w:r w:rsidRPr="0036466E">
        <w:rPr>
          <w:rFonts w:cs="Verdana-Bold"/>
          <w:b/>
          <w:bCs/>
          <w:sz w:val="20"/>
          <w:szCs w:val="20"/>
        </w:rPr>
        <w:t>C</w:t>
      </w:r>
      <w:r w:rsidR="002806B7">
        <w:rPr>
          <w:rFonts w:cs="Verdana-Bold"/>
          <w:b/>
          <w:bCs/>
          <w:sz w:val="20"/>
          <w:szCs w:val="20"/>
        </w:rPr>
        <w:t>ONTACT</w:t>
      </w:r>
      <w:r w:rsidRPr="0036466E">
        <w:rPr>
          <w:rFonts w:cs="Verdana-Bold"/>
          <w:b/>
          <w:bCs/>
          <w:sz w:val="20"/>
          <w:szCs w:val="20"/>
        </w:rPr>
        <w:t>:</w:t>
      </w:r>
      <w:r w:rsidR="002806B7">
        <w:rPr>
          <w:rFonts w:cs="Verdana-Bold"/>
          <w:b/>
          <w:bCs/>
          <w:sz w:val="20"/>
          <w:szCs w:val="20"/>
        </w:rPr>
        <w:t xml:space="preserve"> </w:t>
      </w:r>
      <w:r w:rsidR="002806B7" w:rsidRPr="002806B7">
        <w:rPr>
          <w:rFonts w:cs="Verdana-Bold"/>
          <w:sz w:val="20"/>
          <w:szCs w:val="20"/>
        </w:rPr>
        <w:t>Jason Gregory (904) 491-7316 or jgregory@nassauflpa.com</w:t>
      </w:r>
      <w:r w:rsidR="002806B7">
        <w:rPr>
          <w:rFonts w:cs="Verdana-Bold"/>
          <w:b/>
          <w:bCs/>
          <w:sz w:val="20"/>
          <w:szCs w:val="20"/>
        </w:rPr>
        <w:t xml:space="preserve"> </w:t>
      </w:r>
      <w:r w:rsidRPr="0036466E">
        <w:rPr>
          <w:rFonts w:cs="Verdana-Bold"/>
          <w:b/>
          <w:bCs/>
          <w:sz w:val="20"/>
          <w:szCs w:val="20"/>
        </w:rPr>
        <w:t xml:space="preserve"> </w:t>
      </w:r>
    </w:p>
    <w:p w14:paraId="17F63DD8" w14:textId="77777777" w:rsidR="00A96EEC" w:rsidRPr="0036466E" w:rsidRDefault="00A96EEC" w:rsidP="00DD3873">
      <w:pPr>
        <w:autoSpaceDE w:val="0"/>
        <w:autoSpaceDN w:val="0"/>
        <w:adjustRightInd w:val="0"/>
        <w:spacing w:after="0" w:line="240" w:lineRule="auto"/>
        <w:rPr>
          <w:rFonts w:cs="Verdana-Bold"/>
          <w:b/>
          <w:bCs/>
          <w:sz w:val="20"/>
          <w:szCs w:val="20"/>
        </w:rPr>
      </w:pPr>
    </w:p>
    <w:p w14:paraId="5CAF438F" w14:textId="77777777" w:rsidR="00A96EEC" w:rsidRPr="0036466E" w:rsidRDefault="00DD3873" w:rsidP="00DD3873">
      <w:pPr>
        <w:autoSpaceDE w:val="0"/>
        <w:autoSpaceDN w:val="0"/>
        <w:adjustRightInd w:val="0"/>
        <w:spacing w:after="0" w:line="240" w:lineRule="auto"/>
        <w:rPr>
          <w:rFonts w:cs="Verdana-Bold"/>
          <w:b/>
          <w:bCs/>
          <w:sz w:val="20"/>
          <w:szCs w:val="20"/>
        </w:rPr>
      </w:pPr>
      <w:r w:rsidRPr="0036466E">
        <w:rPr>
          <w:rFonts w:cs="Verdana-Bold"/>
          <w:b/>
          <w:bCs/>
          <w:sz w:val="20"/>
          <w:szCs w:val="20"/>
        </w:rPr>
        <w:t>JOB DESCRIPTION:</w:t>
      </w:r>
    </w:p>
    <w:p w14:paraId="4ABFB8B7" w14:textId="3F0AA1FF" w:rsidR="00507B5E" w:rsidRDefault="00507B5E" w:rsidP="006C08BE">
      <w:pPr>
        <w:autoSpaceDE w:val="0"/>
        <w:autoSpaceDN w:val="0"/>
        <w:adjustRightInd w:val="0"/>
        <w:spacing w:after="0" w:line="240" w:lineRule="auto"/>
        <w:jc w:val="both"/>
      </w:pPr>
      <w:r>
        <w:t xml:space="preserve">Under the </w:t>
      </w:r>
      <w:r w:rsidRPr="00FC1EB2">
        <w:t>supervision</w:t>
      </w:r>
      <w:r>
        <w:t xml:space="preserve"> of the GIS Director</w:t>
      </w:r>
      <w:r w:rsidRPr="00FC1EB2">
        <w:t>, r</w:t>
      </w:r>
      <w:r>
        <w:t>esponsible for the technical</w:t>
      </w:r>
      <w:r w:rsidRPr="00FC1EB2">
        <w:t xml:space="preserve"> duties involved in the current and ongoing development, implementation and coordination of the Property Appraiser's Office GIS system. Performs related duties as assigned. This is a competitive classification.</w:t>
      </w:r>
    </w:p>
    <w:p w14:paraId="15F59772" w14:textId="695C4B3A" w:rsidR="002806B7" w:rsidRDefault="00AE3EF7" w:rsidP="006C08BE">
      <w:pPr>
        <w:autoSpaceDE w:val="0"/>
        <w:autoSpaceDN w:val="0"/>
        <w:adjustRightInd w:val="0"/>
        <w:spacing w:after="0" w:line="240" w:lineRule="auto"/>
        <w:jc w:val="both"/>
        <w:rPr>
          <w:rFonts w:cs="Verdana"/>
          <w:sz w:val="20"/>
          <w:szCs w:val="20"/>
        </w:rPr>
      </w:pPr>
      <w:hyperlink r:id="rId10" w:history="1">
        <w:r w:rsidR="002806B7" w:rsidRPr="00E10A84">
          <w:rPr>
            <w:rStyle w:val="Hyperlink"/>
            <w:rFonts w:cs="Verdana"/>
            <w:sz w:val="20"/>
            <w:szCs w:val="20"/>
          </w:rPr>
          <w:t>https://www.nassauflpa.com/wp-content/uploads/2019/03/Employment-Application.pdf</w:t>
        </w:r>
      </w:hyperlink>
    </w:p>
    <w:p w14:paraId="381E104F" w14:textId="77777777" w:rsidR="00507B5E" w:rsidRPr="0036466E" w:rsidRDefault="00507B5E" w:rsidP="00A96EEC">
      <w:pPr>
        <w:autoSpaceDE w:val="0"/>
        <w:autoSpaceDN w:val="0"/>
        <w:adjustRightInd w:val="0"/>
        <w:spacing w:after="0" w:line="240" w:lineRule="auto"/>
        <w:jc w:val="both"/>
        <w:rPr>
          <w:rFonts w:cs="Verdana"/>
          <w:sz w:val="20"/>
          <w:szCs w:val="20"/>
        </w:rPr>
      </w:pPr>
    </w:p>
    <w:p w14:paraId="746479A4" w14:textId="77777777" w:rsidR="00A96EEC" w:rsidRPr="0036466E" w:rsidRDefault="00A96EEC" w:rsidP="00DD3873">
      <w:pPr>
        <w:autoSpaceDE w:val="0"/>
        <w:autoSpaceDN w:val="0"/>
        <w:adjustRightInd w:val="0"/>
        <w:spacing w:after="0" w:line="240" w:lineRule="auto"/>
        <w:rPr>
          <w:rFonts w:cs="Verdana-Bold"/>
          <w:b/>
          <w:bCs/>
          <w:sz w:val="20"/>
          <w:szCs w:val="20"/>
        </w:rPr>
      </w:pPr>
    </w:p>
    <w:p w14:paraId="4D9B8BB4" w14:textId="77777777" w:rsidR="00DD3873" w:rsidRPr="0036466E" w:rsidRDefault="00DD3873" w:rsidP="00DD3873">
      <w:pPr>
        <w:autoSpaceDE w:val="0"/>
        <w:autoSpaceDN w:val="0"/>
        <w:adjustRightInd w:val="0"/>
        <w:spacing w:after="0" w:line="240" w:lineRule="auto"/>
        <w:rPr>
          <w:rFonts w:cs="Verdana-Bold"/>
          <w:b/>
          <w:bCs/>
          <w:sz w:val="20"/>
          <w:szCs w:val="20"/>
        </w:rPr>
      </w:pPr>
      <w:r w:rsidRPr="0036466E">
        <w:rPr>
          <w:rFonts w:cs="Verdana-Bold"/>
          <w:b/>
          <w:bCs/>
          <w:sz w:val="20"/>
          <w:szCs w:val="20"/>
        </w:rPr>
        <w:t>EXAMPLES OF WORK:</w:t>
      </w:r>
    </w:p>
    <w:p w14:paraId="5AE67B62" w14:textId="77777777" w:rsidR="001007AA" w:rsidRPr="001007AA" w:rsidRDefault="001007AA" w:rsidP="001007AA">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Deeds and plat compilations related to Property Appraiser office and statutory requirements.</w:t>
      </w:r>
    </w:p>
    <w:p w14:paraId="57183332" w14:textId="77777777" w:rsidR="001007AA" w:rsidRPr="001007AA" w:rsidRDefault="001007AA" w:rsidP="001007A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007AA">
        <w:rPr>
          <w:rFonts w:ascii="Times New Roman" w:hAnsi="Times New Roman" w:cs="Times New Roman"/>
          <w:sz w:val="24"/>
          <w:szCs w:val="24"/>
        </w:rPr>
        <w:t xml:space="preserve">Analyze and process complex recorded legal instruments for the purpose of updating ownership, legal description, taxing district, accurate land size, and sales information of real estate parcels. </w:t>
      </w:r>
    </w:p>
    <w:p w14:paraId="5670E1C6" w14:textId="77777777" w:rsidR="001007AA" w:rsidRPr="001007AA" w:rsidRDefault="001007AA" w:rsidP="001007A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007AA">
        <w:rPr>
          <w:rFonts w:ascii="Times New Roman" w:hAnsi="Times New Roman" w:cs="Times New Roman"/>
          <w:sz w:val="24"/>
          <w:szCs w:val="24"/>
        </w:rPr>
        <w:t>Interpret and plot complex legal descriptions in order to locate and identify parcels for customer requests and research, metes and bounds cut-outs and tie-tos, pro-rations and money cut-outs, and traversing plats with residue parents.</w:t>
      </w:r>
    </w:p>
    <w:p w14:paraId="43925640" w14:textId="77777777" w:rsidR="001007AA" w:rsidRPr="001007AA" w:rsidRDefault="001007AA" w:rsidP="001007A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007AA">
        <w:rPr>
          <w:rFonts w:ascii="Times New Roman" w:hAnsi="Times New Roman" w:cs="Times New Roman"/>
          <w:sz w:val="24"/>
          <w:szCs w:val="24"/>
        </w:rPr>
        <w:t>Assist taxpayer by phone and in person with reading maps and legal descriptions by answering questions relating to deeds, resolving problems concerning legal name and description corrections, and providing information about the function of the office.</w:t>
      </w:r>
    </w:p>
    <w:p w14:paraId="6003AF9D" w14:textId="77777777" w:rsidR="001007AA" w:rsidRPr="001007AA" w:rsidRDefault="001007AA" w:rsidP="001007A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007AA">
        <w:rPr>
          <w:rFonts w:ascii="Times New Roman" w:hAnsi="Times New Roman" w:cs="Times New Roman"/>
          <w:sz w:val="24"/>
          <w:szCs w:val="24"/>
        </w:rPr>
        <w:t>Maintain property database (CAMA) and maps (ArcMap) making necessary corrections to both the current and prior year tax rolls including applying appropriate exemption codes.</w:t>
      </w:r>
    </w:p>
    <w:p w14:paraId="0874F620" w14:textId="77777777" w:rsidR="00507B5E" w:rsidRPr="001007AA" w:rsidRDefault="00507B5E" w:rsidP="00507B5E">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Modeling techniques such as GIS network modeling, surface modeling and/or complex spatial analysis involving integrated use of numerous data themes and layers, and synthesis involving complex map algebra, etc.</w:t>
      </w:r>
    </w:p>
    <w:p w14:paraId="0A12E62C" w14:textId="77777777" w:rsidR="00507B5E" w:rsidRPr="001007AA" w:rsidRDefault="00507B5E" w:rsidP="00507B5E">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Overlay analysis operations using both vector and raster tools.</w:t>
      </w:r>
    </w:p>
    <w:p w14:paraId="1214D079" w14:textId="77777777" w:rsidR="00507B5E" w:rsidRPr="001007AA" w:rsidRDefault="00507B5E" w:rsidP="00507B5E">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Database construction, developing normalized tables and interfacing with different database systems such as Access relational data repositories.</w:t>
      </w:r>
    </w:p>
    <w:p w14:paraId="438E650F" w14:textId="77777777" w:rsidR="00507B5E" w:rsidRPr="001007AA" w:rsidRDefault="00507B5E" w:rsidP="00507B5E">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GIS spatial application development techniques.</w:t>
      </w:r>
    </w:p>
    <w:p w14:paraId="48C7C5A4" w14:textId="77777777" w:rsidR="00507B5E" w:rsidRPr="001007AA" w:rsidRDefault="00507B5E" w:rsidP="00507B5E">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Quality control and quality assurance functions, primarily on cadastral, topographic and natural data layers.</w:t>
      </w:r>
    </w:p>
    <w:p w14:paraId="32F61293" w14:textId="77777777" w:rsidR="00507B5E" w:rsidRPr="001007AA" w:rsidRDefault="00507B5E" w:rsidP="00507B5E">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Digitizing and data manipulation procedures for geographic information systems.</w:t>
      </w:r>
    </w:p>
    <w:p w14:paraId="25335DC2" w14:textId="77777777" w:rsidR="00507B5E" w:rsidRPr="001007AA" w:rsidRDefault="00507B5E" w:rsidP="00507B5E">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Documentation of standardized metadata.</w:t>
      </w:r>
    </w:p>
    <w:p w14:paraId="3EA09279" w14:textId="77777777" w:rsidR="001007AA" w:rsidRPr="001007AA" w:rsidRDefault="00507B5E" w:rsidP="001007AA">
      <w:pPr>
        <w:pStyle w:val="ListParagraph"/>
        <w:numPr>
          <w:ilvl w:val="0"/>
          <w:numId w:val="6"/>
        </w:numPr>
        <w:rPr>
          <w:rFonts w:ascii="Times New Roman" w:hAnsi="Times New Roman" w:cs="Times New Roman"/>
          <w:sz w:val="24"/>
          <w:szCs w:val="24"/>
        </w:rPr>
      </w:pPr>
      <w:r w:rsidRPr="001007AA">
        <w:rPr>
          <w:rFonts w:ascii="Times New Roman" w:hAnsi="Times New Roman" w:cs="Times New Roman"/>
          <w:sz w:val="24"/>
          <w:szCs w:val="24"/>
        </w:rPr>
        <w:t>Basic cartography methodologies.</w:t>
      </w:r>
    </w:p>
    <w:p w14:paraId="3120123C" w14:textId="77777777" w:rsidR="001007AA" w:rsidRPr="001007AA" w:rsidRDefault="001007AA" w:rsidP="001007AA">
      <w:pPr>
        <w:rPr>
          <w:rFonts w:ascii="Times New Roman" w:hAnsi="Times New Roman" w:cs="Times New Roman"/>
          <w:sz w:val="24"/>
          <w:szCs w:val="24"/>
        </w:rPr>
      </w:pPr>
    </w:p>
    <w:p w14:paraId="36685F50" w14:textId="77777777" w:rsidR="00507B5E" w:rsidRPr="00507B5E" w:rsidRDefault="00507B5E" w:rsidP="00507B5E">
      <w:pPr>
        <w:autoSpaceDE w:val="0"/>
        <w:autoSpaceDN w:val="0"/>
        <w:adjustRightInd w:val="0"/>
        <w:spacing w:after="0" w:line="240" w:lineRule="auto"/>
        <w:jc w:val="both"/>
        <w:rPr>
          <w:rFonts w:cs="Verdana"/>
          <w:sz w:val="20"/>
          <w:szCs w:val="20"/>
        </w:rPr>
      </w:pPr>
    </w:p>
    <w:p w14:paraId="5D1D5FE5" w14:textId="77777777" w:rsidR="00A96EEC" w:rsidRPr="0036466E" w:rsidRDefault="00A96EEC" w:rsidP="00DD3873">
      <w:pPr>
        <w:autoSpaceDE w:val="0"/>
        <w:autoSpaceDN w:val="0"/>
        <w:adjustRightInd w:val="0"/>
        <w:spacing w:after="0" w:line="240" w:lineRule="auto"/>
        <w:rPr>
          <w:rFonts w:cs="Verdana-Bold"/>
          <w:b/>
          <w:bCs/>
          <w:sz w:val="20"/>
          <w:szCs w:val="20"/>
        </w:rPr>
      </w:pPr>
    </w:p>
    <w:p w14:paraId="4AF4BA3E" w14:textId="77777777" w:rsidR="00DD3873" w:rsidRDefault="00DD3873" w:rsidP="00DD3873">
      <w:pPr>
        <w:autoSpaceDE w:val="0"/>
        <w:autoSpaceDN w:val="0"/>
        <w:adjustRightInd w:val="0"/>
        <w:spacing w:after="0" w:line="240" w:lineRule="auto"/>
        <w:rPr>
          <w:rFonts w:cs="Verdana-Bold"/>
          <w:b/>
          <w:bCs/>
          <w:sz w:val="20"/>
          <w:szCs w:val="20"/>
        </w:rPr>
      </w:pPr>
      <w:r w:rsidRPr="0036466E">
        <w:rPr>
          <w:rFonts w:cs="Verdana-Bold"/>
          <w:b/>
          <w:bCs/>
          <w:sz w:val="20"/>
          <w:szCs w:val="20"/>
        </w:rPr>
        <w:t>KNOWLEDGE, SKILLS AND ABILITIES:</w:t>
      </w:r>
    </w:p>
    <w:p w14:paraId="2999C580" w14:textId="77777777" w:rsidR="001007AA" w:rsidRPr="0036466E" w:rsidRDefault="001007AA" w:rsidP="00DD3873">
      <w:pPr>
        <w:autoSpaceDE w:val="0"/>
        <w:autoSpaceDN w:val="0"/>
        <w:adjustRightInd w:val="0"/>
        <w:spacing w:after="0" w:line="240" w:lineRule="auto"/>
        <w:rPr>
          <w:rFonts w:cs="Verdana-Bold"/>
          <w:b/>
          <w:bCs/>
          <w:sz w:val="20"/>
          <w:szCs w:val="20"/>
        </w:rPr>
      </w:pPr>
    </w:p>
    <w:p w14:paraId="0B3A8556" w14:textId="77777777" w:rsidR="00050C7B" w:rsidRPr="00050C7B" w:rsidRDefault="00050C7B" w:rsidP="00A96EE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50C7B">
        <w:rPr>
          <w:rFonts w:ascii="Times New Roman" w:eastAsia="Times New Roman" w:hAnsi="Times New Roman" w:cs="Times New Roman"/>
          <w:sz w:val="24"/>
          <w:szCs w:val="24"/>
        </w:rPr>
        <w:t>Considerable knowledge of GIS concepts</w:t>
      </w:r>
    </w:p>
    <w:p w14:paraId="5F19F2CE" w14:textId="77777777" w:rsidR="00050C7B" w:rsidRPr="00050C7B" w:rsidRDefault="00050C7B" w:rsidP="00A96EE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50C7B">
        <w:rPr>
          <w:rFonts w:ascii="Times New Roman" w:eastAsia="Times New Roman" w:hAnsi="Times New Roman" w:cs="Times New Roman"/>
          <w:sz w:val="24"/>
          <w:szCs w:val="24"/>
        </w:rPr>
        <w:t>Considerable knowledge of the principles, practices and methods of GIS database development, management and maintenance</w:t>
      </w:r>
    </w:p>
    <w:p w14:paraId="0184BC61" w14:textId="77777777" w:rsidR="00050C7B" w:rsidRDefault="00050C7B" w:rsidP="00A96EE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50C7B">
        <w:rPr>
          <w:rFonts w:ascii="Times New Roman" w:eastAsia="Times New Roman" w:hAnsi="Times New Roman" w:cs="Times New Roman"/>
          <w:sz w:val="24"/>
          <w:szCs w:val="24"/>
        </w:rPr>
        <w:t>Considerable knowledge and working experience with GIS products including, but not limited to, Esri products such as ArcGIS Desktop</w:t>
      </w:r>
      <w:r>
        <w:rPr>
          <w:rFonts w:ascii="Times New Roman" w:eastAsia="Times New Roman" w:hAnsi="Times New Roman" w:cs="Times New Roman"/>
          <w:sz w:val="24"/>
          <w:szCs w:val="24"/>
        </w:rPr>
        <w:t xml:space="preserve">, </w:t>
      </w:r>
      <w:r w:rsidRPr="001007AA">
        <w:rPr>
          <w:rFonts w:ascii="Times New Roman" w:hAnsi="Times New Roman" w:cs="Times New Roman"/>
          <w:sz w:val="24"/>
          <w:szCs w:val="24"/>
        </w:rPr>
        <w:t>ArcGIS Server</w:t>
      </w:r>
      <w:r w:rsidRPr="00050C7B">
        <w:rPr>
          <w:rFonts w:ascii="Times New Roman" w:eastAsia="Times New Roman" w:hAnsi="Times New Roman" w:cs="Times New Roman"/>
          <w:sz w:val="24"/>
          <w:szCs w:val="24"/>
        </w:rPr>
        <w:t xml:space="preserve"> 10.x and </w:t>
      </w:r>
      <w:r w:rsidR="00C25247">
        <w:rPr>
          <w:rFonts w:ascii="Times New Roman" w:eastAsia="Times New Roman" w:hAnsi="Times New Roman" w:cs="Times New Roman"/>
          <w:sz w:val="24"/>
          <w:szCs w:val="24"/>
        </w:rPr>
        <w:t>SDE</w:t>
      </w:r>
    </w:p>
    <w:p w14:paraId="5C3B8C29" w14:textId="77777777" w:rsidR="00DD3873" w:rsidRPr="001007AA" w:rsidRDefault="00DD3873" w:rsidP="00A96EE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007AA">
        <w:rPr>
          <w:rFonts w:ascii="Times New Roman" w:hAnsi="Times New Roman" w:cs="Times New Roman"/>
          <w:sz w:val="24"/>
          <w:szCs w:val="24"/>
        </w:rPr>
        <w:t>Knowledge of legal descriptions, surveys, plats and</w:t>
      </w:r>
      <w:r w:rsidR="00A96EEC" w:rsidRPr="001007AA">
        <w:rPr>
          <w:rFonts w:ascii="Times New Roman" w:hAnsi="Times New Roman" w:cs="Times New Roman"/>
          <w:sz w:val="24"/>
          <w:szCs w:val="24"/>
        </w:rPr>
        <w:t xml:space="preserve"> terminology, title ownership, assessment </w:t>
      </w:r>
      <w:r w:rsidRPr="001007AA">
        <w:rPr>
          <w:rFonts w:ascii="Times New Roman" w:hAnsi="Times New Roman" w:cs="Times New Roman"/>
          <w:sz w:val="24"/>
          <w:szCs w:val="24"/>
        </w:rPr>
        <w:t xml:space="preserve">and appraisal terminology, aerial photograph </w:t>
      </w:r>
      <w:r w:rsidR="00A96EEC" w:rsidRPr="001007AA">
        <w:rPr>
          <w:rFonts w:ascii="Times New Roman" w:hAnsi="Times New Roman" w:cs="Times New Roman"/>
          <w:sz w:val="24"/>
          <w:szCs w:val="24"/>
        </w:rPr>
        <w:t xml:space="preserve">interpretation and right-of-way </w:t>
      </w:r>
      <w:r w:rsidRPr="001007AA">
        <w:rPr>
          <w:rFonts w:ascii="Times New Roman" w:hAnsi="Times New Roman" w:cs="Times New Roman"/>
          <w:sz w:val="24"/>
          <w:szCs w:val="24"/>
        </w:rPr>
        <w:t>plans.</w:t>
      </w:r>
    </w:p>
    <w:p w14:paraId="737CE034" w14:textId="77777777" w:rsidR="00DD3873" w:rsidRPr="001007AA" w:rsidRDefault="00DD3873" w:rsidP="00A96EE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007AA">
        <w:rPr>
          <w:rFonts w:ascii="Times New Roman" w:hAnsi="Times New Roman" w:cs="Times New Roman"/>
          <w:sz w:val="24"/>
          <w:szCs w:val="24"/>
        </w:rPr>
        <w:t>Knowledge of all types of deeds, instruments, and methods of transferring ownership.</w:t>
      </w:r>
    </w:p>
    <w:p w14:paraId="18B211FF" w14:textId="77777777" w:rsidR="00507B5E" w:rsidRPr="001007AA" w:rsidRDefault="00507B5E" w:rsidP="00507B5E">
      <w:pPr>
        <w:pStyle w:val="ListParagraph"/>
        <w:numPr>
          <w:ilvl w:val="0"/>
          <w:numId w:val="18"/>
        </w:numPr>
        <w:rPr>
          <w:rFonts w:ascii="Times New Roman" w:hAnsi="Times New Roman" w:cs="Times New Roman"/>
          <w:sz w:val="24"/>
          <w:szCs w:val="24"/>
        </w:rPr>
      </w:pPr>
      <w:r w:rsidRPr="001007AA">
        <w:rPr>
          <w:rFonts w:ascii="Times New Roman" w:hAnsi="Times New Roman" w:cs="Times New Roman"/>
          <w:sz w:val="24"/>
          <w:szCs w:val="24"/>
        </w:rPr>
        <w:t>The interpretation of graphic representations of infrastructure and the use of graphic materials such as blueprints, as-builts, site plans and legal descriptions in order to illustrate or clarify information.</w:t>
      </w:r>
    </w:p>
    <w:p w14:paraId="026914B8" w14:textId="77777777" w:rsidR="00507B5E" w:rsidRPr="001007AA" w:rsidRDefault="00507B5E" w:rsidP="00507B5E">
      <w:pPr>
        <w:pStyle w:val="ListParagraph"/>
        <w:numPr>
          <w:ilvl w:val="0"/>
          <w:numId w:val="18"/>
        </w:numPr>
        <w:rPr>
          <w:rFonts w:ascii="Times New Roman" w:hAnsi="Times New Roman" w:cs="Times New Roman"/>
          <w:sz w:val="24"/>
          <w:szCs w:val="24"/>
        </w:rPr>
      </w:pPr>
      <w:r w:rsidRPr="001007AA">
        <w:rPr>
          <w:rFonts w:ascii="Times New Roman" w:hAnsi="Times New Roman" w:cs="Times New Roman"/>
          <w:sz w:val="24"/>
          <w:szCs w:val="24"/>
        </w:rPr>
        <w:t>Coordinating and integrating information systems.</w:t>
      </w:r>
    </w:p>
    <w:p w14:paraId="144C8959" w14:textId="77777777" w:rsidR="00507B5E" w:rsidRPr="00050C7B" w:rsidRDefault="00507B5E" w:rsidP="00050C7B">
      <w:pPr>
        <w:pStyle w:val="ListParagraph"/>
        <w:numPr>
          <w:ilvl w:val="0"/>
          <w:numId w:val="18"/>
        </w:numPr>
        <w:rPr>
          <w:rFonts w:ascii="Times New Roman" w:hAnsi="Times New Roman" w:cs="Times New Roman"/>
          <w:sz w:val="24"/>
          <w:szCs w:val="24"/>
        </w:rPr>
      </w:pPr>
      <w:r w:rsidRPr="001007AA">
        <w:rPr>
          <w:rFonts w:ascii="Times New Roman" w:hAnsi="Times New Roman" w:cs="Times New Roman"/>
          <w:sz w:val="24"/>
          <w:szCs w:val="24"/>
        </w:rPr>
        <w:t>Designing and testing complex database structures for storage and manipulation of spatial data.</w:t>
      </w:r>
    </w:p>
    <w:p w14:paraId="573DDF25" w14:textId="77777777" w:rsidR="00507B5E" w:rsidRPr="001007AA" w:rsidRDefault="00507B5E" w:rsidP="00507B5E">
      <w:pPr>
        <w:pStyle w:val="ListParagraph"/>
        <w:numPr>
          <w:ilvl w:val="0"/>
          <w:numId w:val="19"/>
        </w:numPr>
        <w:rPr>
          <w:rFonts w:ascii="Times New Roman" w:hAnsi="Times New Roman" w:cs="Times New Roman"/>
          <w:sz w:val="24"/>
          <w:szCs w:val="24"/>
        </w:rPr>
      </w:pPr>
      <w:r w:rsidRPr="001007AA">
        <w:rPr>
          <w:rFonts w:ascii="Times New Roman" w:hAnsi="Times New Roman" w:cs="Times New Roman"/>
          <w:sz w:val="24"/>
          <w:szCs w:val="24"/>
        </w:rPr>
        <w:t>Exercise initiative and make independent decisions.</w:t>
      </w:r>
    </w:p>
    <w:p w14:paraId="7BA667AD" w14:textId="77777777" w:rsidR="00507B5E" w:rsidRPr="001007AA" w:rsidRDefault="00507B5E" w:rsidP="00507B5E">
      <w:pPr>
        <w:pStyle w:val="ListParagraph"/>
        <w:numPr>
          <w:ilvl w:val="0"/>
          <w:numId w:val="19"/>
        </w:numPr>
        <w:rPr>
          <w:rFonts w:ascii="Times New Roman" w:hAnsi="Times New Roman" w:cs="Times New Roman"/>
          <w:sz w:val="24"/>
          <w:szCs w:val="24"/>
        </w:rPr>
      </w:pPr>
      <w:r w:rsidRPr="001007AA">
        <w:rPr>
          <w:rFonts w:ascii="Times New Roman" w:hAnsi="Times New Roman" w:cs="Times New Roman"/>
          <w:sz w:val="24"/>
          <w:szCs w:val="24"/>
        </w:rPr>
        <w:t>Independently perform detailed work of a difficult nature with a high degree of accuracy.</w:t>
      </w:r>
    </w:p>
    <w:p w14:paraId="39E464DD" w14:textId="77777777" w:rsidR="00507B5E" w:rsidRPr="001007AA" w:rsidRDefault="00507B5E" w:rsidP="00507B5E">
      <w:pPr>
        <w:pStyle w:val="ListParagraph"/>
        <w:numPr>
          <w:ilvl w:val="0"/>
          <w:numId w:val="19"/>
        </w:numPr>
        <w:rPr>
          <w:rFonts w:ascii="Times New Roman" w:hAnsi="Times New Roman" w:cs="Times New Roman"/>
          <w:sz w:val="24"/>
          <w:szCs w:val="24"/>
        </w:rPr>
      </w:pPr>
      <w:r w:rsidRPr="001007AA">
        <w:rPr>
          <w:rFonts w:ascii="Times New Roman" w:hAnsi="Times New Roman" w:cs="Times New Roman"/>
          <w:sz w:val="24"/>
          <w:szCs w:val="24"/>
        </w:rPr>
        <w:t>Effectively communicate orally and in writing at all levels.</w:t>
      </w:r>
    </w:p>
    <w:p w14:paraId="09FE466F" w14:textId="77777777" w:rsidR="00507B5E" w:rsidRPr="0036466E" w:rsidRDefault="00507B5E" w:rsidP="00507B5E">
      <w:pPr>
        <w:pStyle w:val="NoSpacing"/>
        <w:jc w:val="both"/>
        <w:rPr>
          <w:rFonts w:cs="Verdana"/>
          <w:sz w:val="20"/>
          <w:szCs w:val="20"/>
        </w:rPr>
      </w:pPr>
    </w:p>
    <w:p w14:paraId="1BAA8250" w14:textId="77777777" w:rsidR="00DD3873" w:rsidRPr="001007AA" w:rsidRDefault="00DD3873" w:rsidP="00DD3873">
      <w:pPr>
        <w:autoSpaceDE w:val="0"/>
        <w:autoSpaceDN w:val="0"/>
        <w:adjustRightInd w:val="0"/>
        <w:spacing w:after="0" w:line="240" w:lineRule="auto"/>
        <w:rPr>
          <w:rFonts w:ascii="Times New Roman" w:hAnsi="Times New Roman" w:cs="Times New Roman"/>
          <w:b/>
          <w:bCs/>
          <w:color w:val="000000"/>
          <w:sz w:val="24"/>
          <w:szCs w:val="24"/>
        </w:rPr>
      </w:pPr>
      <w:r w:rsidRPr="001007AA">
        <w:rPr>
          <w:rFonts w:ascii="Times New Roman" w:hAnsi="Times New Roman" w:cs="Times New Roman"/>
          <w:b/>
          <w:bCs/>
          <w:color w:val="000000"/>
          <w:sz w:val="24"/>
          <w:szCs w:val="24"/>
        </w:rPr>
        <w:t>OPEN REQUIREMENTS/SUPPLEMENTAL INFORMATION:</w:t>
      </w:r>
    </w:p>
    <w:p w14:paraId="7755E8E3" w14:textId="77777777" w:rsidR="00C4715F" w:rsidRDefault="00C4715F" w:rsidP="00C4715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35D444A7" w14:textId="77777777" w:rsidR="00C4715F" w:rsidRPr="00C4715F" w:rsidRDefault="00C4715F" w:rsidP="00A96EEC">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4715F">
        <w:rPr>
          <w:rFonts w:ascii="Times New Roman" w:hAnsi="Times New Roman" w:cs="Times New Roman"/>
          <w:sz w:val="24"/>
          <w:szCs w:val="24"/>
        </w:rPr>
        <w:t>Graduation from an accredited college with a degree in GIS, computer science, geography or closely related field</w:t>
      </w:r>
    </w:p>
    <w:p w14:paraId="2B5A7BA2" w14:textId="77777777" w:rsidR="00DD3873" w:rsidRPr="00C4715F" w:rsidRDefault="00DD3873" w:rsidP="00A96EEC">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4715F">
        <w:rPr>
          <w:rFonts w:ascii="Times New Roman" w:hAnsi="Times New Roman" w:cs="Times New Roman"/>
          <w:color w:val="000000"/>
          <w:sz w:val="24"/>
          <w:szCs w:val="24"/>
        </w:rPr>
        <w:t>At least two (2) years of education and/or experience in</w:t>
      </w:r>
      <w:r w:rsidR="00A96EEC" w:rsidRPr="00C4715F">
        <w:rPr>
          <w:rFonts w:ascii="Times New Roman" w:hAnsi="Times New Roman" w:cs="Times New Roman"/>
          <w:color w:val="000000"/>
          <w:sz w:val="24"/>
          <w:szCs w:val="24"/>
        </w:rPr>
        <w:t xml:space="preserve"> ArcGIS or CAD based systems is </w:t>
      </w:r>
      <w:r w:rsidRPr="00C4715F">
        <w:rPr>
          <w:rFonts w:ascii="Times New Roman" w:hAnsi="Times New Roman" w:cs="Times New Roman"/>
          <w:color w:val="000000"/>
          <w:sz w:val="24"/>
          <w:szCs w:val="24"/>
        </w:rPr>
        <w:t>required.</w:t>
      </w:r>
    </w:p>
    <w:p w14:paraId="1343CD3F" w14:textId="77777777" w:rsidR="00DD3873" w:rsidRPr="00C4715F" w:rsidRDefault="00DD3873" w:rsidP="00A96EEC">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4715F">
        <w:rPr>
          <w:rFonts w:ascii="Times New Roman" w:hAnsi="Times New Roman" w:cs="Times New Roman"/>
          <w:color w:val="000000"/>
          <w:sz w:val="24"/>
          <w:szCs w:val="24"/>
        </w:rPr>
        <w:t>Preference will be given to candidates with a Certified Cada</w:t>
      </w:r>
      <w:r w:rsidR="00A96EEC" w:rsidRPr="00C4715F">
        <w:rPr>
          <w:rFonts w:ascii="Times New Roman" w:hAnsi="Times New Roman" w:cs="Times New Roman"/>
          <w:color w:val="000000"/>
          <w:sz w:val="24"/>
          <w:szCs w:val="24"/>
        </w:rPr>
        <w:t xml:space="preserve">stralist of Florida designation </w:t>
      </w:r>
      <w:r w:rsidRPr="00C4715F">
        <w:rPr>
          <w:rFonts w:ascii="Times New Roman" w:hAnsi="Times New Roman" w:cs="Times New Roman"/>
          <w:color w:val="000000"/>
          <w:sz w:val="24"/>
          <w:szCs w:val="24"/>
        </w:rPr>
        <w:t>or equivalent.</w:t>
      </w:r>
    </w:p>
    <w:p w14:paraId="2B25AED3" w14:textId="77777777" w:rsidR="00A96EEC" w:rsidRPr="00C4715F" w:rsidRDefault="00A96EEC" w:rsidP="00DD3873">
      <w:pPr>
        <w:autoSpaceDE w:val="0"/>
        <w:autoSpaceDN w:val="0"/>
        <w:adjustRightInd w:val="0"/>
        <w:spacing w:after="0" w:line="240" w:lineRule="auto"/>
        <w:rPr>
          <w:rFonts w:ascii="Times New Roman" w:hAnsi="Times New Roman" w:cs="Times New Roman"/>
          <w:b/>
          <w:bCs/>
          <w:color w:val="000000"/>
          <w:sz w:val="24"/>
          <w:szCs w:val="24"/>
        </w:rPr>
      </w:pPr>
    </w:p>
    <w:p w14:paraId="5FB08C53" w14:textId="77777777" w:rsidR="0005545B" w:rsidRPr="00812EA3" w:rsidRDefault="0005545B" w:rsidP="0005545B">
      <w:pPr>
        <w:autoSpaceDE w:val="0"/>
        <w:autoSpaceDN w:val="0"/>
        <w:adjustRightInd w:val="0"/>
        <w:spacing w:after="0" w:line="240" w:lineRule="auto"/>
        <w:jc w:val="center"/>
        <w:rPr>
          <w:rFonts w:ascii="Times-Roman" w:hAnsi="Times-Roman" w:cs="Times-Roman"/>
          <w:b/>
          <w:sz w:val="28"/>
          <w:szCs w:val="28"/>
          <w:u w:val="single"/>
        </w:rPr>
      </w:pPr>
    </w:p>
    <w:sectPr w:rsidR="0005545B" w:rsidRPr="00812EA3" w:rsidSect="00062620">
      <w:headerReference w:type="default" r:id="rId11"/>
      <w:footerReference w:type="default" r:id="rId12"/>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EF96" w14:textId="77777777" w:rsidR="00ED4220" w:rsidRDefault="00ED4220" w:rsidP="001C1CD7">
      <w:pPr>
        <w:spacing w:after="0" w:line="240" w:lineRule="auto"/>
      </w:pPr>
      <w:r>
        <w:separator/>
      </w:r>
    </w:p>
  </w:endnote>
  <w:endnote w:type="continuationSeparator" w:id="0">
    <w:p w14:paraId="12D5E5FC" w14:textId="77777777" w:rsidR="00ED4220" w:rsidRDefault="00ED4220" w:rsidP="001C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86865"/>
      <w:docPartObj>
        <w:docPartGallery w:val="Page Numbers (Bottom of Page)"/>
        <w:docPartUnique/>
      </w:docPartObj>
    </w:sdtPr>
    <w:sdtEndPr/>
    <w:sdtContent>
      <w:sdt>
        <w:sdtPr>
          <w:id w:val="-1769616900"/>
          <w:docPartObj>
            <w:docPartGallery w:val="Page Numbers (Top of Page)"/>
            <w:docPartUnique/>
          </w:docPartObj>
        </w:sdtPr>
        <w:sdtEndPr/>
        <w:sdtContent>
          <w:p w14:paraId="0B085444" w14:textId="77777777" w:rsidR="00474976" w:rsidRDefault="00474976">
            <w:pPr>
              <w:pStyle w:val="Footer"/>
              <w:jc w:val="right"/>
            </w:pPr>
            <w:r w:rsidRPr="00474976">
              <w:rPr>
                <w:sz w:val="20"/>
              </w:rPr>
              <w:t xml:space="preserve">Page </w:t>
            </w:r>
            <w:r w:rsidRPr="00474976">
              <w:rPr>
                <w:b/>
                <w:bCs/>
                <w:szCs w:val="24"/>
              </w:rPr>
              <w:fldChar w:fldCharType="begin"/>
            </w:r>
            <w:r w:rsidRPr="00474976">
              <w:rPr>
                <w:b/>
                <w:bCs/>
                <w:sz w:val="20"/>
              </w:rPr>
              <w:instrText xml:space="preserve"> PAGE </w:instrText>
            </w:r>
            <w:r w:rsidRPr="00474976">
              <w:rPr>
                <w:b/>
                <w:bCs/>
                <w:szCs w:val="24"/>
              </w:rPr>
              <w:fldChar w:fldCharType="separate"/>
            </w:r>
            <w:r w:rsidR="006437CE">
              <w:rPr>
                <w:b/>
                <w:bCs/>
                <w:noProof/>
                <w:sz w:val="20"/>
              </w:rPr>
              <w:t>3</w:t>
            </w:r>
            <w:r w:rsidRPr="00474976">
              <w:rPr>
                <w:b/>
                <w:bCs/>
                <w:szCs w:val="24"/>
              </w:rPr>
              <w:fldChar w:fldCharType="end"/>
            </w:r>
            <w:r w:rsidRPr="00474976">
              <w:rPr>
                <w:sz w:val="20"/>
              </w:rPr>
              <w:t xml:space="preserve"> of </w:t>
            </w:r>
            <w:r w:rsidRPr="00474976">
              <w:rPr>
                <w:b/>
                <w:bCs/>
                <w:szCs w:val="24"/>
              </w:rPr>
              <w:fldChar w:fldCharType="begin"/>
            </w:r>
            <w:r w:rsidRPr="00474976">
              <w:rPr>
                <w:b/>
                <w:bCs/>
                <w:sz w:val="20"/>
              </w:rPr>
              <w:instrText xml:space="preserve"> NUMPAGES  </w:instrText>
            </w:r>
            <w:r w:rsidRPr="00474976">
              <w:rPr>
                <w:b/>
                <w:bCs/>
                <w:szCs w:val="24"/>
              </w:rPr>
              <w:fldChar w:fldCharType="separate"/>
            </w:r>
            <w:r w:rsidR="006437CE">
              <w:rPr>
                <w:b/>
                <w:bCs/>
                <w:noProof/>
                <w:sz w:val="20"/>
              </w:rPr>
              <w:t>3</w:t>
            </w:r>
            <w:r w:rsidRPr="00474976">
              <w:rPr>
                <w:b/>
                <w:bCs/>
                <w:szCs w:val="24"/>
              </w:rPr>
              <w:fldChar w:fldCharType="end"/>
            </w:r>
          </w:p>
        </w:sdtContent>
      </w:sdt>
    </w:sdtContent>
  </w:sdt>
  <w:p w14:paraId="59956CD3" w14:textId="77777777" w:rsidR="00474976" w:rsidRDefault="00474976">
    <w:pPr>
      <w:pStyle w:val="Footer"/>
    </w:pPr>
    <w:r>
      <w:t>www.nassauflpa.com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FD10" w14:textId="77777777" w:rsidR="00ED4220" w:rsidRDefault="00ED4220" w:rsidP="001C1CD7">
      <w:pPr>
        <w:spacing w:after="0" w:line="240" w:lineRule="auto"/>
      </w:pPr>
      <w:r>
        <w:separator/>
      </w:r>
    </w:p>
  </w:footnote>
  <w:footnote w:type="continuationSeparator" w:id="0">
    <w:p w14:paraId="605C82A6" w14:textId="77777777" w:rsidR="00ED4220" w:rsidRDefault="00ED4220" w:rsidP="001C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406E" w14:textId="77777777" w:rsidR="001C1CD7" w:rsidRPr="00F260C4" w:rsidRDefault="00F260C4" w:rsidP="003A5C85">
    <w:pPr>
      <w:tabs>
        <w:tab w:val="left" w:pos="6345"/>
      </w:tabs>
      <w:ind w:left="720"/>
      <w:rPr>
        <w:rFonts w:ascii="Times New Roman" w:hAnsi="Times New Roman" w:cs="Times New Roman"/>
        <w:sz w:val="56"/>
        <w:szCs w:val="56"/>
      </w:rPr>
    </w:pPr>
    <w:r w:rsidRPr="00F260C4">
      <w:rPr>
        <w:rFonts w:ascii="Times New Roman" w:hAnsi="Times New Roman" w:cs="Times New Roman"/>
        <w:sz w:val="56"/>
        <w:szCs w:val="56"/>
      </w:rPr>
      <w:t xml:space="preserve">   </w:t>
    </w:r>
    <w:r>
      <w:rPr>
        <w:rFonts w:ascii="Times New Roman" w:hAnsi="Times New Roman" w:cs="Times New Roman"/>
        <w:sz w:val="56"/>
        <w:szCs w:val="56"/>
      </w:rPr>
      <w:t xml:space="preserve">  </w:t>
    </w:r>
    <w:r w:rsidR="003A5C85">
      <w:rPr>
        <w:rFonts w:ascii="Times New Roman" w:hAnsi="Times New Roman" w:cs="Times New Roman"/>
        <w:sz w:val="56"/>
        <w:szCs w:val="56"/>
      </w:rPr>
      <w:tab/>
    </w:r>
  </w:p>
  <w:p w14:paraId="42B96B04" w14:textId="77777777" w:rsidR="001C1CD7" w:rsidRDefault="001C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FA8"/>
    <w:multiLevelType w:val="hybridMultilevel"/>
    <w:tmpl w:val="4C2A6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D247A"/>
    <w:multiLevelType w:val="hybridMultilevel"/>
    <w:tmpl w:val="4E9A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655"/>
    <w:multiLevelType w:val="hybridMultilevel"/>
    <w:tmpl w:val="D3BE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D12E5"/>
    <w:multiLevelType w:val="hybridMultilevel"/>
    <w:tmpl w:val="310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28A4"/>
    <w:multiLevelType w:val="hybridMultilevel"/>
    <w:tmpl w:val="CAE4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82D1A"/>
    <w:multiLevelType w:val="hybridMultilevel"/>
    <w:tmpl w:val="868E8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11C99"/>
    <w:multiLevelType w:val="hybridMultilevel"/>
    <w:tmpl w:val="ACEA2254"/>
    <w:lvl w:ilvl="0" w:tplc="129A1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73E53"/>
    <w:multiLevelType w:val="hybridMultilevel"/>
    <w:tmpl w:val="6CD6BE56"/>
    <w:lvl w:ilvl="0" w:tplc="129A1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75817"/>
    <w:multiLevelType w:val="hybridMultilevel"/>
    <w:tmpl w:val="EA985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D7096"/>
    <w:multiLevelType w:val="hybridMultilevel"/>
    <w:tmpl w:val="03C6022E"/>
    <w:lvl w:ilvl="0" w:tplc="129A1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84E04"/>
    <w:multiLevelType w:val="hybridMultilevel"/>
    <w:tmpl w:val="886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0689A"/>
    <w:multiLevelType w:val="hybridMultilevel"/>
    <w:tmpl w:val="3BAEECA4"/>
    <w:lvl w:ilvl="0" w:tplc="129A1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21A97"/>
    <w:multiLevelType w:val="hybridMultilevel"/>
    <w:tmpl w:val="9E165814"/>
    <w:lvl w:ilvl="0" w:tplc="129A1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52681"/>
    <w:multiLevelType w:val="hybridMultilevel"/>
    <w:tmpl w:val="C47087A0"/>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26F364A"/>
    <w:multiLevelType w:val="hybridMultilevel"/>
    <w:tmpl w:val="DF0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B318B"/>
    <w:multiLevelType w:val="hybridMultilevel"/>
    <w:tmpl w:val="36F01D6E"/>
    <w:lvl w:ilvl="0" w:tplc="129A1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C6B1C"/>
    <w:multiLevelType w:val="hybridMultilevel"/>
    <w:tmpl w:val="AECC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12A8F"/>
    <w:multiLevelType w:val="hybridMultilevel"/>
    <w:tmpl w:val="B564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1584F"/>
    <w:multiLevelType w:val="hybridMultilevel"/>
    <w:tmpl w:val="511C2220"/>
    <w:lvl w:ilvl="0" w:tplc="129A1A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10"/>
  </w:num>
  <w:num w:numId="9">
    <w:abstractNumId w:val="15"/>
  </w:num>
  <w:num w:numId="10">
    <w:abstractNumId w:val="6"/>
  </w:num>
  <w:num w:numId="11">
    <w:abstractNumId w:val="9"/>
  </w:num>
  <w:num w:numId="12">
    <w:abstractNumId w:val="12"/>
  </w:num>
  <w:num w:numId="13">
    <w:abstractNumId w:val="7"/>
  </w:num>
  <w:num w:numId="14">
    <w:abstractNumId w:val="11"/>
  </w:num>
  <w:num w:numId="15">
    <w:abstractNumId w:val="18"/>
  </w:num>
  <w:num w:numId="16">
    <w:abstractNumId w:val="4"/>
  </w:num>
  <w:num w:numId="17">
    <w:abstractNumId w:val="17"/>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D7"/>
    <w:rsid w:val="000028A1"/>
    <w:rsid w:val="000279A8"/>
    <w:rsid w:val="00032C84"/>
    <w:rsid w:val="00032EC5"/>
    <w:rsid w:val="00033723"/>
    <w:rsid w:val="00044ECB"/>
    <w:rsid w:val="00050C7B"/>
    <w:rsid w:val="0005545B"/>
    <w:rsid w:val="00062620"/>
    <w:rsid w:val="001007AA"/>
    <w:rsid w:val="001355B6"/>
    <w:rsid w:val="00156C0A"/>
    <w:rsid w:val="001B507B"/>
    <w:rsid w:val="001C1CD7"/>
    <w:rsid w:val="001C3D92"/>
    <w:rsid w:val="00266073"/>
    <w:rsid w:val="00275154"/>
    <w:rsid w:val="002806B7"/>
    <w:rsid w:val="002915F6"/>
    <w:rsid w:val="002E5B70"/>
    <w:rsid w:val="003039CA"/>
    <w:rsid w:val="0036466E"/>
    <w:rsid w:val="003A5C85"/>
    <w:rsid w:val="003C6448"/>
    <w:rsid w:val="0041765B"/>
    <w:rsid w:val="00417D92"/>
    <w:rsid w:val="00420AFE"/>
    <w:rsid w:val="00435ACA"/>
    <w:rsid w:val="004523DF"/>
    <w:rsid w:val="00464097"/>
    <w:rsid w:val="00474976"/>
    <w:rsid w:val="004F20D2"/>
    <w:rsid w:val="00507B5E"/>
    <w:rsid w:val="00547CC2"/>
    <w:rsid w:val="005E2775"/>
    <w:rsid w:val="006437CE"/>
    <w:rsid w:val="00663AD4"/>
    <w:rsid w:val="00681DD5"/>
    <w:rsid w:val="006C088E"/>
    <w:rsid w:val="006C08BE"/>
    <w:rsid w:val="007A5951"/>
    <w:rsid w:val="00894C0C"/>
    <w:rsid w:val="008E7C44"/>
    <w:rsid w:val="00980C1B"/>
    <w:rsid w:val="009D3E6E"/>
    <w:rsid w:val="00A03658"/>
    <w:rsid w:val="00A14016"/>
    <w:rsid w:val="00A41157"/>
    <w:rsid w:val="00A421A9"/>
    <w:rsid w:val="00A62D52"/>
    <w:rsid w:val="00A7712E"/>
    <w:rsid w:val="00A96EEC"/>
    <w:rsid w:val="00AC37D0"/>
    <w:rsid w:val="00AE3EF7"/>
    <w:rsid w:val="00B33523"/>
    <w:rsid w:val="00B94BBF"/>
    <w:rsid w:val="00BF7C0A"/>
    <w:rsid w:val="00C15960"/>
    <w:rsid w:val="00C25247"/>
    <w:rsid w:val="00C4715F"/>
    <w:rsid w:val="00C82AD4"/>
    <w:rsid w:val="00CD0CBF"/>
    <w:rsid w:val="00CE47CD"/>
    <w:rsid w:val="00D15E99"/>
    <w:rsid w:val="00D2728A"/>
    <w:rsid w:val="00D51DFF"/>
    <w:rsid w:val="00D53182"/>
    <w:rsid w:val="00DA1D1F"/>
    <w:rsid w:val="00DA35A4"/>
    <w:rsid w:val="00DD3873"/>
    <w:rsid w:val="00E35ADB"/>
    <w:rsid w:val="00E37ABE"/>
    <w:rsid w:val="00E45976"/>
    <w:rsid w:val="00E80BCF"/>
    <w:rsid w:val="00EC2CEE"/>
    <w:rsid w:val="00ED4220"/>
    <w:rsid w:val="00ED4431"/>
    <w:rsid w:val="00F260C4"/>
    <w:rsid w:val="00FB53EF"/>
    <w:rsid w:val="00FC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11DF5"/>
  <w15:docId w15:val="{CA324A42-19B8-45C8-92B8-23EFCD5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D7"/>
    <w:rPr>
      <w:rFonts w:ascii="Tahoma" w:hAnsi="Tahoma" w:cs="Tahoma"/>
      <w:sz w:val="16"/>
      <w:szCs w:val="16"/>
    </w:rPr>
  </w:style>
  <w:style w:type="paragraph" w:styleId="Header">
    <w:name w:val="header"/>
    <w:basedOn w:val="Normal"/>
    <w:link w:val="HeaderChar"/>
    <w:uiPriority w:val="99"/>
    <w:unhideWhenUsed/>
    <w:rsid w:val="001C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D7"/>
  </w:style>
  <w:style w:type="paragraph" w:styleId="Footer">
    <w:name w:val="footer"/>
    <w:basedOn w:val="Normal"/>
    <w:link w:val="FooterChar"/>
    <w:uiPriority w:val="99"/>
    <w:unhideWhenUsed/>
    <w:rsid w:val="001C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D7"/>
  </w:style>
  <w:style w:type="paragraph" w:styleId="ListParagraph">
    <w:name w:val="List Paragraph"/>
    <w:basedOn w:val="Normal"/>
    <w:uiPriority w:val="34"/>
    <w:qFormat/>
    <w:rsid w:val="00F260C4"/>
    <w:pPr>
      <w:ind w:left="720"/>
      <w:contextualSpacing/>
    </w:pPr>
  </w:style>
  <w:style w:type="table" w:styleId="TableGrid">
    <w:name w:val="Table Grid"/>
    <w:basedOn w:val="TableNormal"/>
    <w:uiPriority w:val="59"/>
    <w:rsid w:val="004F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873"/>
    <w:pPr>
      <w:spacing w:after="0" w:line="240" w:lineRule="auto"/>
    </w:pPr>
  </w:style>
  <w:style w:type="character" w:styleId="Hyperlink">
    <w:name w:val="Hyperlink"/>
    <w:basedOn w:val="DefaultParagraphFont"/>
    <w:uiPriority w:val="99"/>
    <w:unhideWhenUsed/>
    <w:rsid w:val="002806B7"/>
    <w:rPr>
      <w:color w:val="0000FF" w:themeColor="hyperlink"/>
      <w:u w:val="single"/>
    </w:rPr>
  </w:style>
  <w:style w:type="character" w:styleId="UnresolvedMention">
    <w:name w:val="Unresolved Mention"/>
    <w:basedOn w:val="DefaultParagraphFont"/>
    <w:uiPriority w:val="99"/>
    <w:semiHidden/>
    <w:unhideWhenUsed/>
    <w:rsid w:val="00280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59786">
      <w:bodyDiv w:val="1"/>
      <w:marLeft w:val="0"/>
      <w:marRight w:val="0"/>
      <w:marTop w:val="0"/>
      <w:marBottom w:val="0"/>
      <w:divBdr>
        <w:top w:val="none" w:sz="0" w:space="0" w:color="auto"/>
        <w:left w:val="none" w:sz="0" w:space="0" w:color="auto"/>
        <w:bottom w:val="none" w:sz="0" w:space="0" w:color="auto"/>
        <w:right w:val="none" w:sz="0" w:space="0" w:color="auto"/>
      </w:divBdr>
    </w:div>
    <w:div w:id="1884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sauflpa.com/wp-content/uploads/2019/03/Employment-Applicatio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D55E-4091-442A-B9C2-D3E11467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Nassau County</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Kevin Lilly</cp:lastModifiedBy>
  <cp:revision>6</cp:revision>
  <cp:lastPrinted>2014-10-28T20:28:00Z</cp:lastPrinted>
  <dcterms:created xsi:type="dcterms:W3CDTF">2019-08-26T13:35:00Z</dcterms:created>
  <dcterms:modified xsi:type="dcterms:W3CDTF">2019-08-28T14:21:00Z</dcterms:modified>
</cp:coreProperties>
</file>